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6524" w:rsidRDefault="00256524" w:rsidP="00256524">
      <w:pPr>
        <w:pStyle w:val="a3"/>
        <w:spacing w:after="0" w:line="360" w:lineRule="auto"/>
      </w:pPr>
      <w:r>
        <w:rPr>
          <w:rFonts w:ascii="Times New Roman" w:hAnsi="Times New Roman" w:cs="Times New Roman"/>
          <w:sz w:val="28"/>
          <w:szCs w:val="28"/>
        </w:rPr>
        <w:t>УДК 66-965, 66-952</w:t>
      </w:r>
    </w:p>
    <w:p w:rsidR="00256524" w:rsidRPr="00736772" w:rsidRDefault="008C2D41" w:rsidP="008C2D41">
      <w:pPr>
        <w:pStyle w:val="a3"/>
        <w:spacing w:after="0" w:line="360" w:lineRule="auto"/>
        <w:rPr>
          <w:rFonts w:ascii="Times New Roman" w:hAnsi="Times New Roman" w:cs="Times New Roman"/>
          <w:b/>
          <w:sz w:val="28"/>
          <w:szCs w:val="28"/>
        </w:rPr>
      </w:pPr>
      <w:r w:rsidRPr="00736772">
        <w:rPr>
          <w:rFonts w:ascii="Times New Roman" w:hAnsi="Times New Roman" w:cs="Times New Roman"/>
          <w:b/>
          <w:sz w:val="28"/>
          <w:szCs w:val="28"/>
        </w:rPr>
        <w:t>Получение порошков на основе титана для аддитивных технологий</w:t>
      </w:r>
    </w:p>
    <w:p w:rsidR="008C2D41" w:rsidRPr="008C2D41" w:rsidRDefault="008C2D41" w:rsidP="00256524">
      <w:pPr>
        <w:pStyle w:val="a3"/>
        <w:spacing w:after="0" w:line="360" w:lineRule="auto"/>
        <w:jc w:val="center"/>
        <w:rPr>
          <w:rFonts w:ascii="Times New Roman" w:hAnsi="Times New Roman" w:cs="Times New Roman"/>
          <w:sz w:val="28"/>
          <w:szCs w:val="28"/>
        </w:rPr>
      </w:pPr>
    </w:p>
    <w:p w:rsidR="008C2D41" w:rsidRDefault="008C2D41" w:rsidP="008C2D41">
      <w:pPr>
        <w:pStyle w:val="a3"/>
        <w:spacing w:after="0" w:line="360" w:lineRule="auto"/>
        <w:rPr>
          <w:rFonts w:ascii="Times New Roman" w:hAnsi="Times New Roman" w:cs="Times New Roman"/>
          <w:sz w:val="28"/>
          <w:szCs w:val="28"/>
        </w:rPr>
      </w:pPr>
      <w:r>
        <w:rPr>
          <w:rFonts w:ascii="Times New Roman" w:hAnsi="Times New Roman" w:cs="Times New Roman"/>
          <w:sz w:val="28"/>
          <w:szCs w:val="28"/>
        </w:rPr>
        <w:t>Котляров В.И.</w:t>
      </w:r>
      <w:r w:rsidR="00256524" w:rsidRPr="008C2D41">
        <w:rPr>
          <w:rFonts w:ascii="Times New Roman" w:hAnsi="Times New Roman" w:cs="Times New Roman"/>
          <w:sz w:val="28"/>
          <w:szCs w:val="28"/>
          <w:vertAlign w:val="superscript"/>
        </w:rPr>
        <w:t>1</w:t>
      </w:r>
      <w:r w:rsidR="00256524" w:rsidRPr="008C2D41">
        <w:rPr>
          <w:rFonts w:ascii="Times New Roman" w:hAnsi="Times New Roman" w:cs="Times New Roman"/>
          <w:sz w:val="28"/>
          <w:szCs w:val="28"/>
        </w:rPr>
        <w:t>,</w:t>
      </w:r>
      <w:r w:rsidRPr="008C2D41">
        <w:rPr>
          <w:rFonts w:ascii="Times New Roman" w:hAnsi="Times New Roman" w:cs="Times New Roman"/>
          <w:sz w:val="28"/>
          <w:szCs w:val="28"/>
        </w:rPr>
        <w:t xml:space="preserve"> к.т.н</w:t>
      </w:r>
      <w:r>
        <w:rPr>
          <w:rFonts w:ascii="Times New Roman" w:hAnsi="Times New Roman" w:cs="Times New Roman"/>
          <w:sz w:val="28"/>
          <w:szCs w:val="28"/>
        </w:rPr>
        <w:t>.;</w:t>
      </w:r>
      <w:r w:rsidRPr="008C2D41">
        <w:rPr>
          <w:rFonts w:ascii="Times New Roman" w:hAnsi="Times New Roman" w:cs="Times New Roman"/>
          <w:sz w:val="28"/>
          <w:szCs w:val="28"/>
        </w:rPr>
        <w:t xml:space="preserve"> </w:t>
      </w:r>
      <w:proofErr w:type="spellStart"/>
      <w:r w:rsidRPr="008C2D41">
        <w:rPr>
          <w:rFonts w:ascii="Times New Roman" w:hAnsi="Times New Roman" w:cs="Times New Roman"/>
          <w:sz w:val="28"/>
          <w:szCs w:val="28"/>
        </w:rPr>
        <w:t>Бешкарев</w:t>
      </w:r>
      <w:proofErr w:type="spellEnd"/>
      <w:r w:rsidRPr="008C2D41">
        <w:rPr>
          <w:rFonts w:ascii="Times New Roman" w:hAnsi="Times New Roman" w:cs="Times New Roman"/>
          <w:sz w:val="28"/>
          <w:szCs w:val="28"/>
        </w:rPr>
        <w:t xml:space="preserve"> </w:t>
      </w:r>
      <w:r>
        <w:rPr>
          <w:rFonts w:ascii="Times New Roman" w:hAnsi="Times New Roman" w:cs="Times New Roman"/>
          <w:sz w:val="28"/>
          <w:szCs w:val="28"/>
        </w:rPr>
        <w:t>В.Т.</w:t>
      </w:r>
      <w:r w:rsidRPr="008C2D41">
        <w:rPr>
          <w:rFonts w:ascii="Times New Roman" w:hAnsi="Times New Roman" w:cs="Times New Roman"/>
          <w:sz w:val="28"/>
          <w:szCs w:val="28"/>
          <w:vertAlign w:val="superscript"/>
        </w:rPr>
        <w:t>1</w:t>
      </w:r>
      <w:r w:rsidRPr="008C2D41">
        <w:rPr>
          <w:rFonts w:ascii="Times New Roman" w:hAnsi="Times New Roman" w:cs="Times New Roman"/>
          <w:sz w:val="28"/>
          <w:szCs w:val="28"/>
        </w:rPr>
        <w:t>, к.т.н.</w:t>
      </w:r>
      <w:r>
        <w:rPr>
          <w:rFonts w:ascii="Times New Roman" w:hAnsi="Times New Roman" w:cs="Times New Roman"/>
          <w:sz w:val="28"/>
          <w:szCs w:val="28"/>
        </w:rPr>
        <w:t xml:space="preserve">; </w:t>
      </w:r>
      <w:r w:rsidRPr="008C2D41">
        <w:rPr>
          <w:rFonts w:ascii="Times New Roman" w:hAnsi="Times New Roman" w:cs="Times New Roman"/>
          <w:sz w:val="28"/>
          <w:szCs w:val="28"/>
        </w:rPr>
        <w:t xml:space="preserve">Карцев </w:t>
      </w:r>
      <w:r>
        <w:rPr>
          <w:rFonts w:ascii="Times New Roman" w:hAnsi="Times New Roman" w:cs="Times New Roman"/>
          <w:sz w:val="28"/>
          <w:szCs w:val="28"/>
        </w:rPr>
        <w:t>В.Е.</w:t>
      </w:r>
      <w:r w:rsidRPr="008C2D41">
        <w:rPr>
          <w:rFonts w:ascii="Times New Roman" w:hAnsi="Times New Roman" w:cs="Times New Roman"/>
          <w:sz w:val="28"/>
          <w:szCs w:val="28"/>
          <w:vertAlign w:val="superscript"/>
        </w:rPr>
        <w:t>1</w:t>
      </w:r>
      <w:r w:rsidRPr="008C2D41">
        <w:rPr>
          <w:rFonts w:ascii="Times New Roman" w:hAnsi="Times New Roman" w:cs="Times New Roman"/>
          <w:sz w:val="28"/>
          <w:szCs w:val="28"/>
        </w:rPr>
        <w:t>, к.т.н.</w:t>
      </w:r>
      <w:r>
        <w:rPr>
          <w:rFonts w:ascii="Times New Roman" w:hAnsi="Times New Roman" w:cs="Times New Roman"/>
          <w:sz w:val="28"/>
          <w:szCs w:val="28"/>
        </w:rPr>
        <w:t xml:space="preserve">; </w:t>
      </w:r>
      <w:r>
        <w:rPr>
          <w:rFonts w:ascii="Times New Roman" w:hAnsi="Times New Roman" w:cs="Times New Roman"/>
          <w:sz w:val="28"/>
          <w:szCs w:val="28"/>
        </w:rPr>
        <w:br/>
      </w:r>
      <w:r w:rsidRPr="008C2D41">
        <w:rPr>
          <w:rFonts w:ascii="Times New Roman" w:hAnsi="Times New Roman" w:cs="Times New Roman"/>
          <w:sz w:val="28"/>
          <w:szCs w:val="28"/>
        </w:rPr>
        <w:t xml:space="preserve">Иванов </w:t>
      </w:r>
      <w:r>
        <w:rPr>
          <w:rFonts w:ascii="Times New Roman" w:hAnsi="Times New Roman" w:cs="Times New Roman"/>
          <w:sz w:val="28"/>
          <w:szCs w:val="28"/>
        </w:rPr>
        <w:t>В.В.</w:t>
      </w:r>
      <w:r w:rsidRPr="008C2D41">
        <w:rPr>
          <w:rFonts w:ascii="Times New Roman" w:hAnsi="Times New Roman" w:cs="Times New Roman"/>
          <w:sz w:val="28"/>
          <w:szCs w:val="28"/>
          <w:vertAlign w:val="superscript"/>
        </w:rPr>
        <w:t>1</w:t>
      </w:r>
      <w:r>
        <w:rPr>
          <w:rFonts w:ascii="Times New Roman" w:hAnsi="Times New Roman" w:cs="Times New Roman"/>
          <w:sz w:val="28"/>
          <w:szCs w:val="28"/>
        </w:rPr>
        <w:t xml:space="preserve">; </w:t>
      </w:r>
      <w:r w:rsidRPr="008C2D41">
        <w:rPr>
          <w:rFonts w:ascii="Times New Roman" w:hAnsi="Times New Roman" w:cs="Times New Roman"/>
          <w:sz w:val="28"/>
          <w:szCs w:val="28"/>
        </w:rPr>
        <w:t xml:space="preserve">Гасанов </w:t>
      </w:r>
      <w:r w:rsidR="00F8508C">
        <w:rPr>
          <w:rFonts w:ascii="Times New Roman" w:hAnsi="Times New Roman" w:cs="Times New Roman"/>
          <w:sz w:val="28"/>
          <w:szCs w:val="28"/>
        </w:rPr>
        <w:t>А.А.</w:t>
      </w:r>
      <w:r w:rsidRPr="008C2D41">
        <w:rPr>
          <w:rFonts w:ascii="Times New Roman" w:hAnsi="Times New Roman" w:cs="Times New Roman"/>
          <w:sz w:val="28"/>
          <w:szCs w:val="28"/>
        </w:rPr>
        <w:t xml:space="preserve"> </w:t>
      </w:r>
      <w:r w:rsidR="00F8508C">
        <w:rPr>
          <w:rFonts w:ascii="Times New Roman" w:hAnsi="Times New Roman" w:cs="Times New Roman"/>
          <w:sz w:val="28"/>
          <w:szCs w:val="28"/>
        </w:rPr>
        <w:t>о</w:t>
      </w:r>
      <w:r w:rsidRPr="008C2D41">
        <w:rPr>
          <w:rFonts w:ascii="Times New Roman" w:hAnsi="Times New Roman" w:cs="Times New Roman"/>
          <w:sz w:val="28"/>
          <w:szCs w:val="28"/>
        </w:rPr>
        <w:t>глы</w:t>
      </w:r>
      <w:proofErr w:type="gramStart"/>
      <w:r w:rsidRPr="008C2D41">
        <w:rPr>
          <w:rFonts w:ascii="Times New Roman" w:hAnsi="Times New Roman" w:cs="Times New Roman"/>
          <w:sz w:val="28"/>
          <w:szCs w:val="28"/>
          <w:vertAlign w:val="superscript"/>
        </w:rPr>
        <w:t>1</w:t>
      </w:r>
      <w:proofErr w:type="gramEnd"/>
      <w:r w:rsidRPr="008C2D41">
        <w:rPr>
          <w:rFonts w:ascii="Times New Roman" w:hAnsi="Times New Roman" w:cs="Times New Roman"/>
          <w:sz w:val="28"/>
          <w:szCs w:val="28"/>
        </w:rPr>
        <w:t>, к.х.н.</w:t>
      </w:r>
      <w:r>
        <w:rPr>
          <w:rFonts w:ascii="Times New Roman" w:hAnsi="Times New Roman" w:cs="Times New Roman"/>
          <w:sz w:val="28"/>
          <w:szCs w:val="28"/>
        </w:rPr>
        <w:t xml:space="preserve">; </w:t>
      </w:r>
      <w:r w:rsidRPr="008C2D41">
        <w:rPr>
          <w:rFonts w:ascii="Times New Roman" w:hAnsi="Times New Roman" w:cs="Times New Roman"/>
          <w:sz w:val="28"/>
          <w:szCs w:val="28"/>
        </w:rPr>
        <w:t xml:space="preserve">Южакова </w:t>
      </w:r>
      <w:r>
        <w:rPr>
          <w:rFonts w:ascii="Times New Roman" w:hAnsi="Times New Roman" w:cs="Times New Roman"/>
          <w:sz w:val="28"/>
          <w:szCs w:val="28"/>
        </w:rPr>
        <w:t>Е.А.</w:t>
      </w:r>
      <w:r w:rsidRPr="008C2D41">
        <w:rPr>
          <w:rFonts w:ascii="Times New Roman" w:hAnsi="Times New Roman" w:cs="Times New Roman"/>
          <w:sz w:val="28"/>
          <w:szCs w:val="28"/>
          <w:vertAlign w:val="superscript"/>
        </w:rPr>
        <w:t>1</w:t>
      </w:r>
      <w:r>
        <w:rPr>
          <w:rFonts w:ascii="Times New Roman" w:hAnsi="Times New Roman" w:cs="Times New Roman"/>
          <w:sz w:val="28"/>
          <w:szCs w:val="28"/>
        </w:rPr>
        <w:t xml:space="preserve">; </w:t>
      </w:r>
    </w:p>
    <w:p w:rsidR="008C2D41" w:rsidRPr="008C2D41" w:rsidRDefault="008C2D41" w:rsidP="008C2D41">
      <w:pPr>
        <w:pStyle w:val="a4"/>
        <w:spacing w:after="0" w:line="360" w:lineRule="auto"/>
        <w:contextualSpacing/>
        <w:jc w:val="both"/>
        <w:rPr>
          <w:rFonts w:ascii="Times New Roman" w:hAnsi="Times New Roman" w:cs="Times New Roman"/>
          <w:sz w:val="28"/>
          <w:szCs w:val="28"/>
        </w:rPr>
      </w:pPr>
      <w:r w:rsidRPr="008C2D41">
        <w:rPr>
          <w:rFonts w:ascii="Times New Roman" w:hAnsi="Times New Roman" w:cs="Times New Roman"/>
          <w:sz w:val="28"/>
          <w:szCs w:val="28"/>
        </w:rPr>
        <w:t xml:space="preserve">Козлов </w:t>
      </w:r>
      <w:r>
        <w:rPr>
          <w:rFonts w:ascii="Times New Roman" w:hAnsi="Times New Roman" w:cs="Times New Roman"/>
          <w:sz w:val="28"/>
          <w:szCs w:val="28"/>
        </w:rPr>
        <w:t>Р.Ю.</w:t>
      </w:r>
      <w:r w:rsidRPr="008C2D41">
        <w:rPr>
          <w:rFonts w:ascii="Times New Roman" w:hAnsi="Times New Roman" w:cs="Times New Roman"/>
          <w:sz w:val="28"/>
          <w:szCs w:val="28"/>
          <w:vertAlign w:val="superscript"/>
        </w:rPr>
        <w:t>1</w:t>
      </w:r>
      <w:r>
        <w:rPr>
          <w:rFonts w:ascii="Times New Roman" w:hAnsi="Times New Roman" w:cs="Times New Roman"/>
          <w:sz w:val="28"/>
          <w:szCs w:val="28"/>
        </w:rPr>
        <w:t>;</w:t>
      </w:r>
      <w:r w:rsidRPr="008C2D41">
        <w:rPr>
          <w:rFonts w:ascii="Times New Roman" w:hAnsi="Times New Roman" w:cs="Times New Roman"/>
          <w:sz w:val="28"/>
          <w:szCs w:val="28"/>
        </w:rPr>
        <w:t xml:space="preserve"> Самохин </w:t>
      </w:r>
      <w:r>
        <w:rPr>
          <w:rFonts w:ascii="Times New Roman" w:hAnsi="Times New Roman" w:cs="Times New Roman"/>
          <w:sz w:val="28"/>
          <w:szCs w:val="28"/>
        </w:rPr>
        <w:t>А.В.</w:t>
      </w:r>
      <w:r w:rsidRPr="008C2D41">
        <w:rPr>
          <w:rFonts w:ascii="Times New Roman" w:hAnsi="Times New Roman" w:cs="Times New Roman"/>
          <w:sz w:val="28"/>
          <w:szCs w:val="28"/>
          <w:vertAlign w:val="superscript"/>
        </w:rPr>
        <w:t>2</w:t>
      </w:r>
      <w:r w:rsidRPr="008C2D41">
        <w:rPr>
          <w:rFonts w:ascii="Times New Roman" w:hAnsi="Times New Roman" w:cs="Times New Roman"/>
          <w:sz w:val="28"/>
          <w:szCs w:val="28"/>
        </w:rPr>
        <w:t>, к.т.н.</w:t>
      </w:r>
      <w:r>
        <w:rPr>
          <w:rFonts w:ascii="Times New Roman" w:hAnsi="Times New Roman" w:cs="Times New Roman"/>
          <w:sz w:val="28"/>
          <w:szCs w:val="28"/>
        </w:rPr>
        <w:t xml:space="preserve">; </w:t>
      </w:r>
      <w:r w:rsidRPr="008C2D41">
        <w:rPr>
          <w:rFonts w:ascii="Times New Roman" w:hAnsi="Times New Roman" w:cs="Times New Roman"/>
          <w:sz w:val="28"/>
          <w:szCs w:val="28"/>
        </w:rPr>
        <w:t xml:space="preserve">Фадеев </w:t>
      </w:r>
      <w:r>
        <w:rPr>
          <w:rFonts w:ascii="Times New Roman" w:hAnsi="Times New Roman" w:cs="Times New Roman"/>
          <w:sz w:val="28"/>
          <w:szCs w:val="28"/>
        </w:rPr>
        <w:t>А.А.</w:t>
      </w:r>
      <w:r w:rsidRPr="008C2D41">
        <w:rPr>
          <w:rFonts w:ascii="Times New Roman" w:hAnsi="Times New Roman" w:cs="Times New Roman"/>
          <w:sz w:val="28"/>
          <w:szCs w:val="28"/>
          <w:vertAlign w:val="superscript"/>
        </w:rPr>
        <w:t>2</w:t>
      </w:r>
      <w:r>
        <w:rPr>
          <w:rFonts w:ascii="Times New Roman" w:hAnsi="Times New Roman" w:cs="Times New Roman"/>
          <w:sz w:val="28"/>
          <w:szCs w:val="28"/>
        </w:rPr>
        <w:t xml:space="preserve">; </w:t>
      </w:r>
      <w:r w:rsidRPr="008C2D41">
        <w:rPr>
          <w:rFonts w:ascii="Times New Roman" w:hAnsi="Times New Roman" w:cs="Times New Roman"/>
          <w:sz w:val="28"/>
          <w:szCs w:val="28"/>
        </w:rPr>
        <w:t xml:space="preserve">Алексеев </w:t>
      </w:r>
      <w:r>
        <w:rPr>
          <w:rFonts w:ascii="Times New Roman" w:hAnsi="Times New Roman" w:cs="Times New Roman"/>
          <w:sz w:val="28"/>
          <w:szCs w:val="28"/>
        </w:rPr>
        <w:t>Н.В.</w:t>
      </w:r>
      <w:r w:rsidRPr="008C2D41">
        <w:rPr>
          <w:rFonts w:ascii="Times New Roman" w:hAnsi="Times New Roman" w:cs="Times New Roman"/>
          <w:sz w:val="28"/>
          <w:szCs w:val="28"/>
          <w:vertAlign w:val="superscript"/>
        </w:rPr>
        <w:t>2</w:t>
      </w:r>
      <w:r w:rsidRPr="008C2D41">
        <w:rPr>
          <w:rFonts w:ascii="Times New Roman" w:hAnsi="Times New Roman" w:cs="Times New Roman"/>
          <w:sz w:val="28"/>
          <w:szCs w:val="28"/>
        </w:rPr>
        <w:t>, к.т.н.</w:t>
      </w:r>
      <w:r>
        <w:rPr>
          <w:rFonts w:ascii="Times New Roman" w:hAnsi="Times New Roman" w:cs="Times New Roman"/>
          <w:sz w:val="28"/>
          <w:szCs w:val="28"/>
        </w:rPr>
        <w:t xml:space="preserve">; </w:t>
      </w:r>
    </w:p>
    <w:p w:rsidR="008C2D41" w:rsidRDefault="00B1311C" w:rsidP="008C2D41">
      <w:pPr>
        <w:pStyle w:val="a3"/>
        <w:spacing w:after="0" w:line="360" w:lineRule="auto"/>
        <w:jc w:val="both"/>
        <w:rPr>
          <w:rFonts w:ascii="Times New Roman" w:hAnsi="Times New Roman" w:cs="Times New Roman"/>
          <w:sz w:val="28"/>
          <w:szCs w:val="28"/>
        </w:rPr>
      </w:pPr>
      <w:r>
        <w:rPr>
          <w:rFonts w:ascii="Times New Roman" w:hAnsi="Times New Roman" w:cs="Times New Roman"/>
          <w:sz w:val="28"/>
          <w:szCs w:val="28"/>
        </w:rPr>
        <w:t>Синайский М.А.</w:t>
      </w:r>
      <w:r w:rsidRPr="00B1311C">
        <w:rPr>
          <w:rFonts w:ascii="Times New Roman" w:hAnsi="Times New Roman" w:cs="Times New Roman"/>
          <w:sz w:val="28"/>
          <w:szCs w:val="28"/>
          <w:vertAlign w:val="superscript"/>
        </w:rPr>
        <w:t xml:space="preserve"> </w:t>
      </w:r>
      <w:r>
        <w:rPr>
          <w:rFonts w:ascii="Times New Roman" w:hAnsi="Times New Roman" w:cs="Times New Roman"/>
          <w:sz w:val="28"/>
          <w:szCs w:val="28"/>
          <w:vertAlign w:val="superscript"/>
        </w:rPr>
        <w:t>2</w:t>
      </w:r>
    </w:p>
    <w:p w:rsidR="00B1311C" w:rsidRDefault="00B1311C" w:rsidP="008C2D41">
      <w:pPr>
        <w:pStyle w:val="a3"/>
        <w:spacing w:after="0" w:line="360" w:lineRule="auto"/>
        <w:jc w:val="both"/>
        <w:rPr>
          <w:rFonts w:ascii="Times New Roman" w:hAnsi="Times New Roman" w:cs="Times New Roman"/>
          <w:sz w:val="28"/>
          <w:szCs w:val="28"/>
        </w:rPr>
      </w:pPr>
    </w:p>
    <w:p w:rsidR="008C2D41" w:rsidRPr="008C2D41" w:rsidRDefault="00256524" w:rsidP="00B1311C">
      <w:pPr>
        <w:pStyle w:val="a3"/>
        <w:spacing w:after="0" w:line="360" w:lineRule="auto"/>
        <w:rPr>
          <w:rFonts w:ascii="Times New Roman" w:hAnsi="Times New Roman" w:cs="Times New Roman"/>
          <w:sz w:val="28"/>
          <w:szCs w:val="28"/>
        </w:rPr>
      </w:pPr>
      <w:proofErr w:type="spellStart"/>
      <w:r w:rsidRPr="008C2D41">
        <w:rPr>
          <w:rFonts w:ascii="Times New Roman" w:hAnsi="Times New Roman" w:cs="Times New Roman"/>
          <w:sz w:val="28"/>
          <w:szCs w:val="28"/>
          <w:lang w:val="en-US"/>
        </w:rPr>
        <w:t>Kotlyarov</w:t>
      </w:r>
      <w:proofErr w:type="spellEnd"/>
      <w:r w:rsidRPr="008C2D41">
        <w:rPr>
          <w:rFonts w:ascii="Times New Roman" w:hAnsi="Times New Roman" w:cs="Times New Roman"/>
          <w:sz w:val="28"/>
          <w:szCs w:val="28"/>
        </w:rPr>
        <w:t xml:space="preserve"> </w:t>
      </w:r>
      <w:r w:rsidRPr="008C2D41">
        <w:rPr>
          <w:rFonts w:ascii="Times New Roman" w:hAnsi="Times New Roman" w:cs="Times New Roman"/>
          <w:sz w:val="28"/>
          <w:szCs w:val="28"/>
          <w:lang w:val="en-US"/>
        </w:rPr>
        <w:t>V</w:t>
      </w:r>
      <w:bookmarkStart w:id="0" w:name="_GoBack"/>
      <w:bookmarkEnd w:id="0"/>
      <w:r w:rsidRPr="008C2D41">
        <w:rPr>
          <w:rFonts w:ascii="Times New Roman" w:hAnsi="Times New Roman" w:cs="Times New Roman"/>
          <w:sz w:val="28"/>
          <w:szCs w:val="28"/>
          <w:lang w:val="en-US"/>
        </w:rPr>
        <w:t>ladimir</w:t>
      </w:r>
      <w:r w:rsidRPr="008C2D41">
        <w:rPr>
          <w:rFonts w:ascii="Times New Roman" w:hAnsi="Times New Roman" w:cs="Times New Roman"/>
          <w:sz w:val="28"/>
          <w:szCs w:val="28"/>
        </w:rPr>
        <w:t xml:space="preserve"> </w:t>
      </w:r>
      <w:proofErr w:type="spellStart"/>
      <w:r w:rsidRPr="008C2D41">
        <w:rPr>
          <w:rFonts w:ascii="Times New Roman" w:hAnsi="Times New Roman" w:cs="Times New Roman"/>
          <w:sz w:val="28"/>
          <w:szCs w:val="28"/>
          <w:lang w:val="en-US"/>
        </w:rPr>
        <w:t>Ivanovich</w:t>
      </w:r>
      <w:proofErr w:type="spellEnd"/>
      <w:r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Beshkarev</w:t>
      </w:r>
      <w:proofErr w:type="spellEnd"/>
      <w:r w:rsidR="008C2D41" w:rsidRPr="008C2D41">
        <w:rPr>
          <w:rFonts w:ascii="Times New Roman" w:hAnsi="Times New Roman" w:cs="Times New Roman"/>
          <w:sz w:val="28"/>
          <w:szCs w:val="28"/>
        </w:rPr>
        <w:t xml:space="preserve"> </w:t>
      </w:r>
      <w:r w:rsidR="008C2D41" w:rsidRPr="008C2D41">
        <w:rPr>
          <w:rFonts w:ascii="Times New Roman" w:hAnsi="Times New Roman" w:cs="Times New Roman"/>
          <w:sz w:val="28"/>
          <w:szCs w:val="28"/>
          <w:lang w:val="en-US"/>
        </w:rPr>
        <w:t>Valery</w:t>
      </w:r>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Tomasovich</w:t>
      </w:r>
      <w:proofErr w:type="spellEnd"/>
      <w:r w:rsidR="008C2D41" w:rsidRPr="008C2D41">
        <w:rPr>
          <w:rFonts w:ascii="Times New Roman" w:hAnsi="Times New Roman" w:cs="Times New Roman"/>
          <w:sz w:val="28"/>
          <w:szCs w:val="28"/>
        </w:rPr>
        <w:t xml:space="preserve">, </w:t>
      </w:r>
      <w:r w:rsidR="00B1311C">
        <w:rPr>
          <w:rFonts w:ascii="Times New Roman" w:hAnsi="Times New Roman" w:cs="Times New Roman"/>
          <w:sz w:val="28"/>
          <w:szCs w:val="28"/>
        </w:rPr>
        <w:br/>
      </w:r>
      <w:proofErr w:type="spellStart"/>
      <w:r w:rsidR="008C2D41" w:rsidRPr="008C2D41">
        <w:rPr>
          <w:rFonts w:ascii="Times New Roman" w:hAnsi="Times New Roman" w:cs="Times New Roman"/>
          <w:sz w:val="28"/>
          <w:szCs w:val="28"/>
          <w:lang w:val="en-US"/>
        </w:rPr>
        <w:t>Kartcev</w:t>
      </w:r>
      <w:proofErr w:type="spellEnd"/>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Valentin</w:t>
      </w:r>
      <w:proofErr w:type="spellEnd"/>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Efimovich</w:t>
      </w:r>
      <w:proofErr w:type="spellEnd"/>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Ivanov</w:t>
      </w:r>
      <w:proofErr w:type="spellEnd"/>
      <w:r w:rsidR="008C2D41" w:rsidRPr="008C2D41">
        <w:rPr>
          <w:rFonts w:ascii="Times New Roman" w:hAnsi="Times New Roman" w:cs="Times New Roman"/>
          <w:sz w:val="28"/>
          <w:szCs w:val="28"/>
        </w:rPr>
        <w:t xml:space="preserve"> </w:t>
      </w:r>
      <w:r w:rsidR="008C2D41" w:rsidRPr="008C2D41">
        <w:rPr>
          <w:rFonts w:ascii="Times New Roman" w:hAnsi="Times New Roman" w:cs="Times New Roman"/>
          <w:sz w:val="28"/>
          <w:szCs w:val="28"/>
          <w:lang w:val="en-US"/>
        </w:rPr>
        <w:t>Vladimir</w:t>
      </w:r>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Viktorovich</w:t>
      </w:r>
      <w:proofErr w:type="spellEnd"/>
      <w:r w:rsidR="008C2D41" w:rsidRPr="008C2D41">
        <w:rPr>
          <w:rFonts w:ascii="Times New Roman" w:hAnsi="Times New Roman" w:cs="Times New Roman"/>
          <w:sz w:val="28"/>
          <w:szCs w:val="28"/>
        </w:rPr>
        <w:t xml:space="preserve">, </w:t>
      </w:r>
      <w:r w:rsidR="00B1311C">
        <w:rPr>
          <w:rFonts w:ascii="Times New Roman" w:hAnsi="Times New Roman" w:cs="Times New Roman"/>
          <w:sz w:val="28"/>
          <w:szCs w:val="28"/>
        </w:rPr>
        <w:br/>
      </w:r>
      <w:proofErr w:type="spellStart"/>
      <w:r w:rsidR="008C2D41" w:rsidRPr="008C2D41">
        <w:rPr>
          <w:rFonts w:ascii="Times New Roman" w:hAnsi="Times New Roman" w:cs="Times New Roman"/>
          <w:sz w:val="28"/>
          <w:szCs w:val="28"/>
          <w:lang w:val="en-US"/>
        </w:rPr>
        <w:t>Gasanov</w:t>
      </w:r>
      <w:proofErr w:type="spellEnd"/>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Ahmedali</w:t>
      </w:r>
      <w:proofErr w:type="spellEnd"/>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Ameraly</w:t>
      </w:r>
      <w:proofErr w:type="spellEnd"/>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Ogly</w:t>
      </w:r>
      <w:proofErr w:type="spellEnd"/>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Yuzhakova</w:t>
      </w:r>
      <w:proofErr w:type="spellEnd"/>
      <w:r w:rsidR="008C2D41" w:rsidRPr="008C2D41">
        <w:rPr>
          <w:rFonts w:ascii="Times New Roman" w:hAnsi="Times New Roman" w:cs="Times New Roman"/>
          <w:sz w:val="28"/>
          <w:szCs w:val="28"/>
        </w:rPr>
        <w:t xml:space="preserve"> </w:t>
      </w:r>
      <w:r w:rsidR="008C2D41" w:rsidRPr="008C2D41">
        <w:rPr>
          <w:rFonts w:ascii="Times New Roman" w:hAnsi="Times New Roman" w:cs="Times New Roman"/>
          <w:sz w:val="28"/>
          <w:szCs w:val="28"/>
          <w:lang w:val="en-US"/>
        </w:rPr>
        <w:t>Elena</w:t>
      </w:r>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Andreevna</w:t>
      </w:r>
      <w:proofErr w:type="spellEnd"/>
      <w:r w:rsidR="008C2D41" w:rsidRPr="008C2D41">
        <w:rPr>
          <w:rFonts w:ascii="Times New Roman" w:hAnsi="Times New Roman" w:cs="Times New Roman"/>
          <w:sz w:val="28"/>
          <w:szCs w:val="28"/>
        </w:rPr>
        <w:t xml:space="preserve">, </w:t>
      </w:r>
      <w:r w:rsidR="00B1311C">
        <w:rPr>
          <w:rFonts w:ascii="Times New Roman" w:hAnsi="Times New Roman" w:cs="Times New Roman"/>
          <w:sz w:val="28"/>
          <w:szCs w:val="28"/>
        </w:rPr>
        <w:br/>
      </w:r>
      <w:proofErr w:type="spellStart"/>
      <w:r w:rsidR="008C2D41" w:rsidRPr="008C2D41">
        <w:rPr>
          <w:rFonts w:ascii="Times New Roman" w:hAnsi="Times New Roman" w:cs="Times New Roman"/>
          <w:sz w:val="28"/>
          <w:szCs w:val="28"/>
          <w:lang w:val="en-US"/>
        </w:rPr>
        <w:t>Kozlov</w:t>
      </w:r>
      <w:proofErr w:type="spellEnd"/>
      <w:r w:rsidR="008C2D41" w:rsidRPr="008C2D41">
        <w:rPr>
          <w:rFonts w:ascii="Times New Roman" w:hAnsi="Times New Roman" w:cs="Times New Roman"/>
          <w:sz w:val="28"/>
          <w:szCs w:val="28"/>
        </w:rPr>
        <w:t xml:space="preserve"> </w:t>
      </w:r>
      <w:r w:rsidR="008C2D41" w:rsidRPr="008C2D41">
        <w:rPr>
          <w:rFonts w:ascii="Times New Roman" w:hAnsi="Times New Roman" w:cs="Times New Roman"/>
          <w:sz w:val="28"/>
          <w:szCs w:val="28"/>
          <w:lang w:val="en-US"/>
        </w:rPr>
        <w:t>Roman</w:t>
      </w:r>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Yurevich</w:t>
      </w:r>
      <w:proofErr w:type="spellEnd"/>
      <w:r w:rsidR="008C2D41">
        <w:rPr>
          <w:rFonts w:ascii="Times New Roman" w:hAnsi="Times New Roman" w:cs="Times New Roman"/>
          <w:sz w:val="28"/>
          <w:szCs w:val="28"/>
        </w:rPr>
        <w:t>,</w:t>
      </w:r>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Samokhin</w:t>
      </w:r>
      <w:proofErr w:type="spellEnd"/>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Andrey</w:t>
      </w:r>
      <w:proofErr w:type="spellEnd"/>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Vladimirovich</w:t>
      </w:r>
      <w:proofErr w:type="spellEnd"/>
      <w:r w:rsidR="008C2D41" w:rsidRPr="008C2D41">
        <w:rPr>
          <w:rFonts w:ascii="Times New Roman" w:hAnsi="Times New Roman" w:cs="Times New Roman"/>
          <w:sz w:val="28"/>
          <w:szCs w:val="28"/>
        </w:rPr>
        <w:t xml:space="preserve">, </w:t>
      </w:r>
      <w:r w:rsidR="00B1311C">
        <w:rPr>
          <w:rFonts w:ascii="Times New Roman" w:hAnsi="Times New Roman" w:cs="Times New Roman"/>
          <w:sz w:val="28"/>
          <w:szCs w:val="28"/>
        </w:rPr>
        <w:br/>
      </w:r>
      <w:proofErr w:type="spellStart"/>
      <w:r w:rsidR="008C2D41" w:rsidRPr="008C2D41">
        <w:rPr>
          <w:rFonts w:ascii="Times New Roman" w:hAnsi="Times New Roman" w:cs="Times New Roman"/>
          <w:sz w:val="28"/>
          <w:szCs w:val="28"/>
          <w:lang w:val="en-US"/>
        </w:rPr>
        <w:t>Fadeev</w:t>
      </w:r>
      <w:proofErr w:type="spellEnd"/>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Andrey</w:t>
      </w:r>
      <w:proofErr w:type="spellEnd"/>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Andreevich</w:t>
      </w:r>
      <w:proofErr w:type="spellEnd"/>
      <w:r w:rsidR="008C2D41" w:rsidRPr="008C2D41">
        <w:rPr>
          <w:rFonts w:ascii="Times New Roman" w:hAnsi="Times New Roman" w:cs="Times New Roman"/>
          <w:sz w:val="28"/>
          <w:szCs w:val="28"/>
        </w:rPr>
        <w:t xml:space="preserve">, </w:t>
      </w:r>
      <w:r w:rsidR="008C2D41" w:rsidRPr="008C2D41">
        <w:rPr>
          <w:rFonts w:ascii="Times New Roman" w:hAnsi="Times New Roman" w:cs="Times New Roman"/>
          <w:sz w:val="28"/>
          <w:szCs w:val="28"/>
          <w:lang w:val="en-US"/>
        </w:rPr>
        <w:t>Alekseev</w:t>
      </w:r>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Nikolay</w:t>
      </w:r>
      <w:proofErr w:type="spellEnd"/>
      <w:r w:rsidR="008C2D41" w:rsidRPr="008C2D41">
        <w:rPr>
          <w:rFonts w:ascii="Times New Roman" w:hAnsi="Times New Roman" w:cs="Times New Roman"/>
          <w:sz w:val="28"/>
          <w:szCs w:val="28"/>
        </w:rPr>
        <w:t xml:space="preserve"> </w:t>
      </w:r>
      <w:proofErr w:type="spellStart"/>
      <w:r w:rsidR="008C2D41" w:rsidRPr="008C2D41">
        <w:rPr>
          <w:rFonts w:ascii="Times New Roman" w:hAnsi="Times New Roman" w:cs="Times New Roman"/>
          <w:sz w:val="28"/>
          <w:szCs w:val="28"/>
          <w:lang w:val="en-US"/>
        </w:rPr>
        <w:t>Vasilevich</w:t>
      </w:r>
      <w:proofErr w:type="spellEnd"/>
      <w:r w:rsidR="008C2D41" w:rsidRPr="008C2D41">
        <w:rPr>
          <w:rFonts w:ascii="Times New Roman" w:hAnsi="Times New Roman" w:cs="Times New Roman"/>
          <w:sz w:val="28"/>
          <w:szCs w:val="28"/>
        </w:rPr>
        <w:t>,</w:t>
      </w:r>
    </w:p>
    <w:p w:rsidR="008C2D41" w:rsidRPr="00B1311C" w:rsidRDefault="00B1311C" w:rsidP="00B1311C">
      <w:pPr>
        <w:pStyle w:val="a3"/>
        <w:spacing w:after="0" w:line="360" w:lineRule="auto"/>
        <w:rPr>
          <w:rFonts w:ascii="Times New Roman" w:hAnsi="Times New Roman" w:cs="Times New Roman"/>
          <w:sz w:val="28"/>
          <w:szCs w:val="28"/>
          <w:lang w:val="en-US"/>
        </w:rPr>
      </w:pPr>
      <w:proofErr w:type="spellStart"/>
      <w:r>
        <w:rPr>
          <w:rFonts w:ascii="Times New Roman" w:hAnsi="Times New Roman" w:cs="Times New Roman"/>
          <w:sz w:val="28"/>
          <w:szCs w:val="28"/>
          <w:lang w:val="en-US"/>
        </w:rPr>
        <w:t>Sinayskiy</w:t>
      </w:r>
      <w:proofErr w:type="spellEnd"/>
      <w:r>
        <w:rPr>
          <w:rFonts w:ascii="Times New Roman" w:hAnsi="Times New Roman" w:cs="Times New Roman"/>
          <w:sz w:val="28"/>
          <w:szCs w:val="28"/>
          <w:lang w:val="en-US"/>
        </w:rPr>
        <w:t xml:space="preserve"> Mikhail </w:t>
      </w:r>
      <w:proofErr w:type="spellStart"/>
      <w:r>
        <w:rPr>
          <w:rFonts w:ascii="Times New Roman" w:hAnsi="Times New Roman" w:cs="Times New Roman"/>
          <w:sz w:val="28"/>
          <w:szCs w:val="28"/>
          <w:lang w:val="en-US"/>
        </w:rPr>
        <w:t>Aleksandrovich</w:t>
      </w:r>
      <w:proofErr w:type="spellEnd"/>
    </w:p>
    <w:p w:rsidR="00B1311C" w:rsidRPr="003E7872" w:rsidRDefault="00B1311C" w:rsidP="008C2D41">
      <w:pPr>
        <w:pStyle w:val="a4"/>
        <w:spacing w:after="0" w:line="360" w:lineRule="auto"/>
        <w:contextualSpacing/>
        <w:rPr>
          <w:sz w:val="28"/>
          <w:szCs w:val="28"/>
          <w:lang w:val="en-US"/>
        </w:rPr>
      </w:pPr>
    </w:p>
    <w:p w:rsidR="008C2D41" w:rsidRPr="003E7872" w:rsidRDefault="008C246E" w:rsidP="00B1311C">
      <w:pPr>
        <w:pStyle w:val="a4"/>
        <w:spacing w:after="0" w:line="360" w:lineRule="auto"/>
        <w:contextualSpacing/>
        <w:rPr>
          <w:rFonts w:ascii="Times New Roman" w:hAnsi="Times New Roman" w:cs="Times New Roman"/>
          <w:color w:val="auto"/>
          <w:sz w:val="24"/>
          <w:szCs w:val="28"/>
          <w:lang w:val="en-US"/>
        </w:rPr>
      </w:pPr>
      <w:hyperlink r:id="rId7" w:history="1">
        <w:r w:rsidR="00256524" w:rsidRPr="009C5A9D">
          <w:rPr>
            <w:rStyle w:val="a6"/>
            <w:rFonts w:ascii="Times New Roman" w:hAnsi="Times New Roman"/>
            <w:color w:val="auto"/>
            <w:sz w:val="24"/>
            <w:szCs w:val="28"/>
            <w:u w:val="none"/>
            <w:lang w:val="en-US"/>
          </w:rPr>
          <w:t>VIKotlyarov</w:t>
        </w:r>
        <w:r w:rsidR="00256524" w:rsidRPr="003E7872">
          <w:rPr>
            <w:rStyle w:val="a6"/>
            <w:rFonts w:ascii="Times New Roman" w:hAnsi="Times New Roman"/>
            <w:color w:val="auto"/>
            <w:sz w:val="24"/>
            <w:szCs w:val="28"/>
            <w:u w:val="none"/>
            <w:lang w:val="en-US"/>
          </w:rPr>
          <w:t>@</w:t>
        </w:r>
        <w:r w:rsidR="00256524" w:rsidRPr="009C5A9D">
          <w:rPr>
            <w:rStyle w:val="a6"/>
            <w:rFonts w:ascii="Times New Roman" w:hAnsi="Times New Roman"/>
            <w:color w:val="auto"/>
            <w:sz w:val="24"/>
            <w:szCs w:val="28"/>
            <w:u w:val="none"/>
            <w:lang w:val="en-US"/>
          </w:rPr>
          <w:t>giredmet</w:t>
        </w:r>
        <w:r w:rsidR="00256524" w:rsidRPr="003E7872">
          <w:rPr>
            <w:rStyle w:val="a6"/>
            <w:rFonts w:ascii="Times New Roman" w:hAnsi="Times New Roman"/>
            <w:color w:val="auto"/>
            <w:sz w:val="24"/>
            <w:szCs w:val="28"/>
            <w:u w:val="none"/>
            <w:lang w:val="en-US"/>
          </w:rPr>
          <w:t>.</w:t>
        </w:r>
        <w:r w:rsidR="00256524" w:rsidRPr="009C5A9D">
          <w:rPr>
            <w:rStyle w:val="a6"/>
            <w:rFonts w:ascii="Times New Roman" w:hAnsi="Times New Roman"/>
            <w:color w:val="auto"/>
            <w:sz w:val="24"/>
            <w:szCs w:val="28"/>
            <w:u w:val="none"/>
            <w:lang w:val="en-US"/>
          </w:rPr>
          <w:t>ru</w:t>
        </w:r>
      </w:hyperlink>
      <w:r w:rsidR="008C2D41" w:rsidRPr="003E7872">
        <w:rPr>
          <w:rStyle w:val="a6"/>
          <w:rFonts w:ascii="Times New Roman" w:hAnsi="Times New Roman"/>
          <w:color w:val="auto"/>
          <w:sz w:val="24"/>
          <w:szCs w:val="28"/>
          <w:u w:val="none"/>
          <w:lang w:val="en-US"/>
        </w:rPr>
        <w:t xml:space="preserve">, </w:t>
      </w:r>
      <w:hyperlink r:id="rId8" w:history="1">
        <w:r w:rsidR="008C2D41" w:rsidRPr="009C5A9D">
          <w:rPr>
            <w:rStyle w:val="a6"/>
            <w:rFonts w:ascii="Times New Roman" w:hAnsi="Times New Roman"/>
            <w:color w:val="auto"/>
            <w:sz w:val="24"/>
            <w:szCs w:val="28"/>
            <w:u w:val="none"/>
            <w:lang w:val="en-US"/>
          </w:rPr>
          <w:t>VTBeshkarev</w:t>
        </w:r>
        <w:r w:rsidR="008C2D41" w:rsidRPr="003E7872">
          <w:rPr>
            <w:rStyle w:val="a6"/>
            <w:rFonts w:ascii="Times New Roman" w:hAnsi="Times New Roman"/>
            <w:color w:val="auto"/>
            <w:sz w:val="24"/>
            <w:szCs w:val="28"/>
            <w:u w:val="none"/>
            <w:lang w:val="en-US"/>
          </w:rPr>
          <w:t>@</w:t>
        </w:r>
        <w:r w:rsidR="008C2D41" w:rsidRPr="009C5A9D">
          <w:rPr>
            <w:rStyle w:val="a6"/>
            <w:rFonts w:ascii="Times New Roman" w:hAnsi="Times New Roman"/>
            <w:color w:val="auto"/>
            <w:sz w:val="24"/>
            <w:szCs w:val="28"/>
            <w:u w:val="none"/>
            <w:lang w:val="en-US"/>
          </w:rPr>
          <w:t>giredmet</w:t>
        </w:r>
        <w:r w:rsidR="008C2D41" w:rsidRPr="003E7872">
          <w:rPr>
            <w:rStyle w:val="a6"/>
            <w:rFonts w:ascii="Times New Roman" w:hAnsi="Times New Roman"/>
            <w:color w:val="auto"/>
            <w:sz w:val="24"/>
            <w:szCs w:val="28"/>
            <w:u w:val="none"/>
            <w:lang w:val="en-US"/>
          </w:rPr>
          <w:t>.</w:t>
        </w:r>
        <w:r w:rsidR="008C2D41" w:rsidRPr="009C5A9D">
          <w:rPr>
            <w:rStyle w:val="a6"/>
            <w:rFonts w:ascii="Times New Roman" w:hAnsi="Times New Roman"/>
            <w:color w:val="auto"/>
            <w:sz w:val="24"/>
            <w:szCs w:val="28"/>
            <w:u w:val="none"/>
            <w:lang w:val="en-US"/>
          </w:rPr>
          <w:t>ru</w:t>
        </w:r>
      </w:hyperlink>
      <w:r w:rsidR="008C2D41" w:rsidRPr="003E7872">
        <w:rPr>
          <w:rStyle w:val="a6"/>
          <w:rFonts w:ascii="Times New Roman" w:hAnsi="Times New Roman"/>
          <w:color w:val="auto"/>
          <w:sz w:val="24"/>
          <w:szCs w:val="28"/>
          <w:u w:val="none"/>
          <w:lang w:val="en-US"/>
        </w:rPr>
        <w:t xml:space="preserve">, </w:t>
      </w:r>
      <w:hyperlink r:id="rId9" w:history="1">
        <w:r w:rsidR="008C2D41" w:rsidRPr="009C5A9D">
          <w:rPr>
            <w:rStyle w:val="a6"/>
            <w:rFonts w:ascii="Times New Roman" w:hAnsi="Times New Roman"/>
            <w:color w:val="auto"/>
            <w:sz w:val="24"/>
            <w:szCs w:val="28"/>
            <w:u w:val="none"/>
            <w:lang w:val="en-US"/>
          </w:rPr>
          <w:t>VEKartsev</w:t>
        </w:r>
        <w:r w:rsidR="008C2D41" w:rsidRPr="003E7872">
          <w:rPr>
            <w:rStyle w:val="a6"/>
            <w:rFonts w:ascii="Times New Roman" w:hAnsi="Times New Roman"/>
            <w:color w:val="auto"/>
            <w:sz w:val="24"/>
            <w:szCs w:val="28"/>
            <w:u w:val="none"/>
            <w:lang w:val="en-US"/>
          </w:rPr>
          <w:t>@</w:t>
        </w:r>
        <w:r w:rsidR="008C2D41" w:rsidRPr="009C5A9D">
          <w:rPr>
            <w:rStyle w:val="a6"/>
            <w:rFonts w:ascii="Times New Roman" w:hAnsi="Times New Roman"/>
            <w:color w:val="auto"/>
            <w:sz w:val="24"/>
            <w:szCs w:val="28"/>
            <w:u w:val="none"/>
            <w:lang w:val="en-US"/>
          </w:rPr>
          <w:t>giredmet</w:t>
        </w:r>
        <w:r w:rsidR="008C2D41" w:rsidRPr="003E7872">
          <w:rPr>
            <w:rStyle w:val="a6"/>
            <w:rFonts w:ascii="Times New Roman" w:hAnsi="Times New Roman"/>
            <w:color w:val="auto"/>
            <w:sz w:val="24"/>
            <w:szCs w:val="28"/>
            <w:u w:val="none"/>
            <w:lang w:val="en-US"/>
          </w:rPr>
          <w:t>.</w:t>
        </w:r>
        <w:r w:rsidR="008C2D41" w:rsidRPr="009C5A9D">
          <w:rPr>
            <w:rStyle w:val="a6"/>
            <w:rFonts w:ascii="Times New Roman" w:hAnsi="Times New Roman"/>
            <w:color w:val="auto"/>
            <w:sz w:val="24"/>
            <w:szCs w:val="28"/>
            <w:u w:val="none"/>
            <w:lang w:val="en-US"/>
          </w:rPr>
          <w:t>ru</w:t>
        </w:r>
      </w:hyperlink>
      <w:r w:rsidR="008C2D41" w:rsidRPr="003E7872">
        <w:rPr>
          <w:rFonts w:ascii="Times New Roman" w:hAnsi="Times New Roman" w:cs="Times New Roman"/>
          <w:color w:val="auto"/>
          <w:sz w:val="24"/>
          <w:szCs w:val="28"/>
          <w:lang w:val="en-US"/>
        </w:rPr>
        <w:t xml:space="preserve">, </w:t>
      </w:r>
      <w:hyperlink r:id="rId10" w:history="1">
        <w:r w:rsidR="008C2D41" w:rsidRPr="009C5A9D">
          <w:rPr>
            <w:rStyle w:val="a6"/>
            <w:rFonts w:ascii="Times New Roman" w:hAnsi="Times New Roman"/>
            <w:color w:val="auto"/>
            <w:sz w:val="24"/>
            <w:szCs w:val="28"/>
            <w:u w:val="none"/>
            <w:lang w:val="en-US"/>
          </w:rPr>
          <w:t>VlViIvanov</w:t>
        </w:r>
        <w:r w:rsidR="008C2D41" w:rsidRPr="003E7872">
          <w:rPr>
            <w:rStyle w:val="a6"/>
            <w:rFonts w:ascii="Times New Roman" w:hAnsi="Times New Roman"/>
            <w:color w:val="auto"/>
            <w:sz w:val="24"/>
            <w:szCs w:val="28"/>
            <w:u w:val="none"/>
            <w:lang w:val="en-US"/>
          </w:rPr>
          <w:t>@</w:t>
        </w:r>
        <w:r w:rsidR="008C2D41" w:rsidRPr="009C5A9D">
          <w:rPr>
            <w:rStyle w:val="a6"/>
            <w:rFonts w:ascii="Times New Roman" w:hAnsi="Times New Roman"/>
            <w:color w:val="auto"/>
            <w:sz w:val="24"/>
            <w:szCs w:val="28"/>
            <w:u w:val="none"/>
            <w:lang w:val="en-US"/>
          </w:rPr>
          <w:t>giredmet</w:t>
        </w:r>
        <w:r w:rsidR="008C2D41" w:rsidRPr="003E7872">
          <w:rPr>
            <w:rStyle w:val="a6"/>
            <w:rFonts w:ascii="Times New Roman" w:hAnsi="Times New Roman"/>
            <w:color w:val="auto"/>
            <w:sz w:val="24"/>
            <w:szCs w:val="28"/>
            <w:u w:val="none"/>
            <w:lang w:val="en-US"/>
          </w:rPr>
          <w:t>.</w:t>
        </w:r>
        <w:r w:rsidR="008C2D41" w:rsidRPr="009C5A9D">
          <w:rPr>
            <w:rStyle w:val="a6"/>
            <w:rFonts w:ascii="Times New Roman" w:hAnsi="Times New Roman"/>
            <w:color w:val="auto"/>
            <w:sz w:val="24"/>
            <w:szCs w:val="28"/>
            <w:u w:val="none"/>
            <w:lang w:val="en-US"/>
          </w:rPr>
          <w:t>ru</w:t>
        </w:r>
      </w:hyperlink>
      <w:r w:rsidR="008C2D41" w:rsidRPr="003E7872">
        <w:rPr>
          <w:rStyle w:val="a6"/>
          <w:rFonts w:ascii="Times New Roman" w:hAnsi="Times New Roman"/>
          <w:color w:val="auto"/>
          <w:sz w:val="24"/>
          <w:szCs w:val="28"/>
          <w:u w:val="none"/>
          <w:lang w:val="en-US"/>
        </w:rPr>
        <w:t xml:space="preserve">, </w:t>
      </w:r>
      <w:hyperlink r:id="rId11" w:history="1">
        <w:r w:rsidR="008C2D41" w:rsidRPr="009C5A9D">
          <w:rPr>
            <w:rStyle w:val="a6"/>
            <w:rFonts w:ascii="Times New Roman" w:hAnsi="Times New Roman"/>
            <w:color w:val="auto"/>
            <w:sz w:val="24"/>
            <w:szCs w:val="28"/>
            <w:u w:val="none"/>
            <w:lang w:val="en-US"/>
          </w:rPr>
          <w:t>AAGasanov</w:t>
        </w:r>
        <w:r w:rsidR="008C2D41" w:rsidRPr="003E7872">
          <w:rPr>
            <w:rStyle w:val="a6"/>
            <w:rFonts w:ascii="Times New Roman" w:hAnsi="Times New Roman"/>
            <w:color w:val="auto"/>
            <w:sz w:val="24"/>
            <w:szCs w:val="28"/>
            <w:u w:val="none"/>
            <w:lang w:val="en-US"/>
          </w:rPr>
          <w:t>@</w:t>
        </w:r>
        <w:r w:rsidR="008C2D41" w:rsidRPr="009C5A9D">
          <w:rPr>
            <w:rStyle w:val="a6"/>
            <w:rFonts w:ascii="Times New Roman" w:hAnsi="Times New Roman"/>
            <w:color w:val="auto"/>
            <w:sz w:val="24"/>
            <w:szCs w:val="28"/>
            <w:u w:val="none"/>
            <w:lang w:val="en-US"/>
          </w:rPr>
          <w:t>giredmet</w:t>
        </w:r>
        <w:r w:rsidR="008C2D41" w:rsidRPr="003E7872">
          <w:rPr>
            <w:rStyle w:val="a6"/>
            <w:rFonts w:ascii="Times New Roman" w:hAnsi="Times New Roman"/>
            <w:color w:val="auto"/>
            <w:sz w:val="24"/>
            <w:szCs w:val="28"/>
            <w:u w:val="none"/>
            <w:lang w:val="en-US"/>
          </w:rPr>
          <w:t>.</w:t>
        </w:r>
        <w:r w:rsidR="008C2D41" w:rsidRPr="009C5A9D">
          <w:rPr>
            <w:rStyle w:val="a6"/>
            <w:rFonts w:ascii="Times New Roman" w:hAnsi="Times New Roman"/>
            <w:color w:val="auto"/>
            <w:sz w:val="24"/>
            <w:szCs w:val="28"/>
            <w:u w:val="none"/>
            <w:lang w:val="en-US"/>
          </w:rPr>
          <w:t>ru</w:t>
        </w:r>
      </w:hyperlink>
      <w:r w:rsidR="008C2D41" w:rsidRPr="003E7872">
        <w:rPr>
          <w:rStyle w:val="a6"/>
          <w:rFonts w:ascii="Times New Roman" w:hAnsi="Times New Roman"/>
          <w:color w:val="auto"/>
          <w:sz w:val="24"/>
          <w:szCs w:val="28"/>
          <w:u w:val="none"/>
          <w:lang w:val="en-US"/>
        </w:rPr>
        <w:t>,</w:t>
      </w:r>
      <w:r w:rsidR="00B1311C" w:rsidRPr="003E7872">
        <w:rPr>
          <w:rStyle w:val="a6"/>
          <w:rFonts w:ascii="Times New Roman" w:hAnsi="Times New Roman"/>
          <w:color w:val="auto"/>
          <w:sz w:val="24"/>
          <w:szCs w:val="28"/>
          <w:u w:val="none"/>
          <w:lang w:val="en-US"/>
        </w:rPr>
        <w:t xml:space="preserve"> </w:t>
      </w:r>
      <w:hyperlink r:id="rId12" w:history="1">
        <w:r w:rsidR="008C2D41" w:rsidRPr="009C5A9D">
          <w:rPr>
            <w:rStyle w:val="a6"/>
            <w:rFonts w:ascii="Times New Roman" w:hAnsi="Times New Roman"/>
            <w:color w:val="auto"/>
            <w:sz w:val="24"/>
            <w:szCs w:val="28"/>
            <w:u w:val="none"/>
            <w:lang w:val="en-US"/>
          </w:rPr>
          <w:t>ElAYuzhakova</w:t>
        </w:r>
        <w:r w:rsidR="008C2D41" w:rsidRPr="003E7872">
          <w:rPr>
            <w:rStyle w:val="a6"/>
            <w:rFonts w:ascii="Times New Roman" w:hAnsi="Times New Roman"/>
            <w:color w:val="auto"/>
            <w:sz w:val="24"/>
            <w:szCs w:val="28"/>
            <w:u w:val="none"/>
            <w:lang w:val="en-US"/>
          </w:rPr>
          <w:t>@</w:t>
        </w:r>
        <w:r w:rsidR="008C2D41" w:rsidRPr="009C5A9D">
          <w:rPr>
            <w:rStyle w:val="a6"/>
            <w:rFonts w:ascii="Times New Roman" w:hAnsi="Times New Roman"/>
            <w:color w:val="auto"/>
            <w:sz w:val="24"/>
            <w:szCs w:val="28"/>
            <w:u w:val="none"/>
            <w:lang w:val="en-US"/>
          </w:rPr>
          <w:t>giredmet</w:t>
        </w:r>
        <w:r w:rsidR="008C2D41" w:rsidRPr="003E7872">
          <w:rPr>
            <w:rStyle w:val="a6"/>
            <w:rFonts w:ascii="Times New Roman" w:hAnsi="Times New Roman"/>
            <w:color w:val="auto"/>
            <w:sz w:val="24"/>
            <w:szCs w:val="28"/>
            <w:u w:val="none"/>
            <w:lang w:val="en-US"/>
          </w:rPr>
          <w:t>.</w:t>
        </w:r>
        <w:r w:rsidR="008C2D41" w:rsidRPr="009C5A9D">
          <w:rPr>
            <w:rStyle w:val="a6"/>
            <w:rFonts w:ascii="Times New Roman" w:hAnsi="Times New Roman"/>
            <w:color w:val="auto"/>
            <w:sz w:val="24"/>
            <w:szCs w:val="28"/>
            <w:u w:val="none"/>
            <w:lang w:val="en-US"/>
          </w:rPr>
          <w:t>ru</w:t>
        </w:r>
      </w:hyperlink>
      <w:r w:rsidR="008C2D41" w:rsidRPr="003E7872">
        <w:rPr>
          <w:rFonts w:ascii="Times New Roman" w:hAnsi="Times New Roman" w:cs="Times New Roman"/>
          <w:color w:val="auto"/>
          <w:sz w:val="24"/>
          <w:szCs w:val="28"/>
          <w:lang w:val="en-US"/>
        </w:rPr>
        <w:t xml:space="preserve">, </w:t>
      </w:r>
      <w:r w:rsidR="008C2D41" w:rsidRPr="009C5A9D">
        <w:rPr>
          <w:rFonts w:ascii="Times New Roman" w:hAnsi="Times New Roman" w:cs="Times New Roman"/>
          <w:color w:val="auto"/>
          <w:sz w:val="24"/>
          <w:szCs w:val="28"/>
          <w:lang w:val="en-US"/>
        </w:rPr>
        <w:t>rame</w:t>
      </w:r>
      <w:r w:rsidR="008C2D41" w:rsidRPr="003E7872">
        <w:rPr>
          <w:rFonts w:ascii="Times New Roman" w:hAnsi="Times New Roman" w:cs="Times New Roman"/>
          <w:color w:val="auto"/>
          <w:sz w:val="24"/>
          <w:szCs w:val="28"/>
          <w:lang w:val="en-US"/>
        </w:rPr>
        <w:t>010@</w:t>
      </w:r>
      <w:r w:rsidR="008C2D41" w:rsidRPr="009C5A9D">
        <w:rPr>
          <w:rFonts w:ascii="Times New Roman" w:hAnsi="Times New Roman" w:cs="Times New Roman"/>
          <w:color w:val="auto"/>
          <w:sz w:val="24"/>
          <w:szCs w:val="28"/>
          <w:lang w:val="en-US"/>
        </w:rPr>
        <w:t>mail</w:t>
      </w:r>
      <w:r w:rsidR="008C2D41" w:rsidRPr="003E7872">
        <w:rPr>
          <w:rFonts w:ascii="Times New Roman" w:hAnsi="Times New Roman" w:cs="Times New Roman"/>
          <w:color w:val="auto"/>
          <w:sz w:val="24"/>
          <w:szCs w:val="28"/>
          <w:lang w:val="en-US"/>
        </w:rPr>
        <w:t>.</w:t>
      </w:r>
      <w:r w:rsidR="008C2D41" w:rsidRPr="009C5A9D">
        <w:rPr>
          <w:rFonts w:ascii="Times New Roman" w:hAnsi="Times New Roman" w:cs="Times New Roman"/>
          <w:color w:val="auto"/>
          <w:sz w:val="24"/>
          <w:szCs w:val="28"/>
          <w:lang w:val="en-US"/>
        </w:rPr>
        <w:t>ru</w:t>
      </w:r>
      <w:r w:rsidR="008C2D41" w:rsidRPr="003E7872">
        <w:rPr>
          <w:rFonts w:ascii="Times New Roman" w:hAnsi="Times New Roman" w:cs="Times New Roman"/>
          <w:color w:val="auto"/>
          <w:sz w:val="24"/>
          <w:szCs w:val="28"/>
          <w:lang w:val="en-US"/>
        </w:rPr>
        <w:t xml:space="preserve">, </w:t>
      </w:r>
      <w:hyperlink r:id="rId13" w:history="1">
        <w:r w:rsidR="008C2D41" w:rsidRPr="009C5A9D">
          <w:rPr>
            <w:rStyle w:val="a6"/>
            <w:rFonts w:ascii="Times New Roman" w:hAnsi="Times New Roman"/>
            <w:color w:val="auto"/>
            <w:sz w:val="24"/>
            <w:szCs w:val="28"/>
            <w:u w:val="none"/>
            <w:shd w:val="clear" w:color="auto" w:fill="FFFFFF"/>
            <w:lang w:val="en-US"/>
          </w:rPr>
          <w:t>samokhin</w:t>
        </w:r>
        <w:r w:rsidR="008C2D41" w:rsidRPr="003E7872">
          <w:rPr>
            <w:rStyle w:val="a6"/>
            <w:rFonts w:ascii="Times New Roman" w:hAnsi="Times New Roman"/>
            <w:color w:val="auto"/>
            <w:sz w:val="24"/>
            <w:szCs w:val="28"/>
            <w:u w:val="none"/>
            <w:shd w:val="clear" w:color="auto" w:fill="FFFFFF"/>
            <w:lang w:val="en-US"/>
          </w:rPr>
          <w:t>@</w:t>
        </w:r>
        <w:r w:rsidR="008C2D41" w:rsidRPr="009C5A9D">
          <w:rPr>
            <w:rStyle w:val="a6"/>
            <w:rFonts w:ascii="Times New Roman" w:hAnsi="Times New Roman"/>
            <w:color w:val="auto"/>
            <w:sz w:val="24"/>
            <w:szCs w:val="28"/>
            <w:u w:val="none"/>
            <w:shd w:val="clear" w:color="auto" w:fill="FFFFFF"/>
            <w:lang w:val="en-US"/>
          </w:rPr>
          <w:t>imet</w:t>
        </w:r>
        <w:r w:rsidR="008C2D41" w:rsidRPr="003E7872">
          <w:rPr>
            <w:rStyle w:val="a6"/>
            <w:rFonts w:ascii="Times New Roman" w:hAnsi="Times New Roman"/>
            <w:color w:val="auto"/>
            <w:sz w:val="24"/>
            <w:szCs w:val="28"/>
            <w:u w:val="none"/>
            <w:shd w:val="clear" w:color="auto" w:fill="FFFFFF"/>
            <w:lang w:val="en-US"/>
          </w:rPr>
          <w:t>.</w:t>
        </w:r>
        <w:r w:rsidR="008C2D41" w:rsidRPr="009C5A9D">
          <w:rPr>
            <w:rStyle w:val="a6"/>
            <w:rFonts w:ascii="Times New Roman" w:hAnsi="Times New Roman"/>
            <w:color w:val="auto"/>
            <w:sz w:val="24"/>
            <w:szCs w:val="28"/>
            <w:u w:val="none"/>
            <w:shd w:val="clear" w:color="auto" w:fill="FFFFFF"/>
            <w:lang w:val="en-US"/>
          </w:rPr>
          <w:t>ac</w:t>
        </w:r>
        <w:r w:rsidR="008C2D41" w:rsidRPr="003E7872">
          <w:rPr>
            <w:rStyle w:val="a6"/>
            <w:rFonts w:ascii="Times New Roman" w:hAnsi="Times New Roman"/>
            <w:color w:val="auto"/>
            <w:sz w:val="24"/>
            <w:szCs w:val="28"/>
            <w:u w:val="none"/>
            <w:shd w:val="clear" w:color="auto" w:fill="FFFFFF"/>
            <w:lang w:val="en-US"/>
          </w:rPr>
          <w:t>.</w:t>
        </w:r>
        <w:r w:rsidR="008C2D41" w:rsidRPr="009C5A9D">
          <w:rPr>
            <w:rStyle w:val="a6"/>
            <w:rFonts w:ascii="Times New Roman" w:hAnsi="Times New Roman"/>
            <w:color w:val="auto"/>
            <w:sz w:val="24"/>
            <w:szCs w:val="28"/>
            <w:u w:val="none"/>
            <w:shd w:val="clear" w:color="auto" w:fill="FFFFFF"/>
            <w:lang w:val="en-US"/>
          </w:rPr>
          <w:t>ru</w:t>
        </w:r>
      </w:hyperlink>
      <w:r w:rsidR="008C2D41" w:rsidRPr="003E7872">
        <w:rPr>
          <w:rStyle w:val="a6"/>
          <w:rFonts w:ascii="Times New Roman" w:hAnsi="Times New Roman"/>
          <w:color w:val="auto"/>
          <w:sz w:val="24"/>
          <w:szCs w:val="28"/>
          <w:u w:val="none"/>
          <w:shd w:val="clear" w:color="auto" w:fill="FFFFFF"/>
          <w:lang w:val="en-US"/>
        </w:rPr>
        <w:t xml:space="preserve">, </w:t>
      </w:r>
      <w:hyperlink r:id="rId14" w:history="1">
        <w:r w:rsidR="008C2D41" w:rsidRPr="009C5A9D">
          <w:rPr>
            <w:rStyle w:val="a6"/>
            <w:rFonts w:ascii="Times New Roman" w:hAnsi="Times New Roman"/>
            <w:color w:val="auto"/>
            <w:sz w:val="24"/>
            <w:szCs w:val="28"/>
            <w:u w:val="none"/>
            <w:shd w:val="clear" w:color="auto" w:fill="FFFFFF"/>
            <w:lang w:val="en-US"/>
          </w:rPr>
          <w:t>fadeevandrei</w:t>
        </w:r>
        <w:r w:rsidR="008C2D41" w:rsidRPr="003E7872">
          <w:rPr>
            <w:rStyle w:val="a6"/>
            <w:rFonts w:ascii="Times New Roman" w:hAnsi="Times New Roman"/>
            <w:color w:val="auto"/>
            <w:sz w:val="24"/>
            <w:szCs w:val="28"/>
            <w:u w:val="none"/>
            <w:shd w:val="clear" w:color="auto" w:fill="FFFFFF"/>
            <w:lang w:val="en-US"/>
          </w:rPr>
          <w:t>@</w:t>
        </w:r>
        <w:r w:rsidR="008C2D41" w:rsidRPr="009C5A9D">
          <w:rPr>
            <w:rStyle w:val="a6"/>
            <w:rFonts w:ascii="Times New Roman" w:hAnsi="Times New Roman"/>
            <w:color w:val="auto"/>
            <w:sz w:val="24"/>
            <w:szCs w:val="28"/>
            <w:u w:val="none"/>
            <w:shd w:val="clear" w:color="auto" w:fill="FFFFFF"/>
            <w:lang w:val="en-US"/>
          </w:rPr>
          <w:t>gmail</w:t>
        </w:r>
        <w:r w:rsidR="008C2D41" w:rsidRPr="003E7872">
          <w:rPr>
            <w:rStyle w:val="a6"/>
            <w:rFonts w:ascii="Times New Roman" w:hAnsi="Times New Roman"/>
            <w:color w:val="auto"/>
            <w:sz w:val="24"/>
            <w:szCs w:val="28"/>
            <w:u w:val="none"/>
            <w:shd w:val="clear" w:color="auto" w:fill="FFFFFF"/>
            <w:lang w:val="en-US"/>
          </w:rPr>
          <w:t>.</w:t>
        </w:r>
        <w:r w:rsidR="008C2D41" w:rsidRPr="009C5A9D">
          <w:rPr>
            <w:rStyle w:val="a6"/>
            <w:rFonts w:ascii="Times New Roman" w:hAnsi="Times New Roman"/>
            <w:color w:val="auto"/>
            <w:sz w:val="24"/>
            <w:szCs w:val="28"/>
            <w:u w:val="none"/>
            <w:shd w:val="clear" w:color="auto" w:fill="FFFFFF"/>
            <w:lang w:val="en-US"/>
          </w:rPr>
          <w:t>com</w:t>
        </w:r>
      </w:hyperlink>
      <w:r w:rsidR="008C2D41" w:rsidRPr="003E7872">
        <w:rPr>
          <w:rStyle w:val="a6"/>
          <w:rFonts w:ascii="Times New Roman" w:hAnsi="Times New Roman"/>
          <w:color w:val="auto"/>
          <w:sz w:val="24"/>
          <w:szCs w:val="28"/>
          <w:u w:val="none"/>
          <w:shd w:val="clear" w:color="auto" w:fill="FFFFFF"/>
          <w:lang w:val="en-US"/>
        </w:rPr>
        <w:t xml:space="preserve">, </w:t>
      </w:r>
      <w:hyperlink r:id="rId15" w:history="1">
        <w:r w:rsidR="008C2D41" w:rsidRPr="009C5A9D">
          <w:rPr>
            <w:rStyle w:val="a6"/>
            <w:rFonts w:ascii="Times New Roman" w:hAnsi="Times New Roman"/>
            <w:color w:val="auto"/>
            <w:sz w:val="24"/>
            <w:szCs w:val="28"/>
            <w:u w:val="none"/>
            <w:shd w:val="clear" w:color="auto" w:fill="FFFFFF"/>
            <w:lang w:val="en-US"/>
          </w:rPr>
          <w:t>nvalexeev</w:t>
        </w:r>
        <w:r w:rsidR="008C2D41" w:rsidRPr="003E7872">
          <w:rPr>
            <w:rStyle w:val="a6"/>
            <w:rFonts w:ascii="Times New Roman" w:hAnsi="Times New Roman"/>
            <w:color w:val="auto"/>
            <w:sz w:val="24"/>
            <w:szCs w:val="28"/>
            <w:u w:val="none"/>
            <w:shd w:val="clear" w:color="auto" w:fill="FFFFFF"/>
            <w:lang w:val="en-US"/>
          </w:rPr>
          <w:t>@</w:t>
        </w:r>
        <w:r w:rsidR="008C2D41" w:rsidRPr="009C5A9D">
          <w:rPr>
            <w:rStyle w:val="a6"/>
            <w:rFonts w:ascii="Times New Roman" w:hAnsi="Times New Roman"/>
            <w:color w:val="auto"/>
            <w:sz w:val="24"/>
            <w:szCs w:val="28"/>
            <w:u w:val="none"/>
            <w:shd w:val="clear" w:color="auto" w:fill="FFFFFF"/>
            <w:lang w:val="en-US"/>
          </w:rPr>
          <w:t>yandex</w:t>
        </w:r>
        <w:r w:rsidR="008C2D41" w:rsidRPr="003E7872">
          <w:rPr>
            <w:rStyle w:val="a6"/>
            <w:rFonts w:ascii="Times New Roman" w:hAnsi="Times New Roman"/>
            <w:color w:val="auto"/>
            <w:sz w:val="24"/>
            <w:szCs w:val="28"/>
            <w:u w:val="none"/>
            <w:shd w:val="clear" w:color="auto" w:fill="FFFFFF"/>
            <w:lang w:val="en-US"/>
          </w:rPr>
          <w:t>.</w:t>
        </w:r>
        <w:r w:rsidR="008C2D41" w:rsidRPr="009C5A9D">
          <w:rPr>
            <w:rStyle w:val="a6"/>
            <w:rFonts w:ascii="Times New Roman" w:hAnsi="Times New Roman"/>
            <w:color w:val="auto"/>
            <w:sz w:val="24"/>
            <w:szCs w:val="28"/>
            <w:u w:val="none"/>
            <w:shd w:val="clear" w:color="auto" w:fill="FFFFFF"/>
            <w:lang w:val="en-US"/>
          </w:rPr>
          <w:t>ru</w:t>
        </w:r>
      </w:hyperlink>
      <w:r w:rsidR="00B1311C" w:rsidRPr="003E7872">
        <w:rPr>
          <w:rStyle w:val="a6"/>
          <w:rFonts w:ascii="Times New Roman" w:hAnsi="Times New Roman"/>
          <w:color w:val="auto"/>
          <w:sz w:val="24"/>
          <w:szCs w:val="28"/>
          <w:u w:val="none"/>
          <w:shd w:val="clear" w:color="auto" w:fill="FFFFFF"/>
          <w:lang w:val="en-US"/>
        </w:rPr>
        <w:t xml:space="preserve">, </w:t>
      </w:r>
      <w:r w:rsidR="00B1311C" w:rsidRPr="009C5A9D">
        <w:rPr>
          <w:rStyle w:val="a6"/>
          <w:rFonts w:ascii="Times New Roman" w:hAnsi="Times New Roman"/>
          <w:color w:val="auto"/>
          <w:sz w:val="24"/>
          <w:szCs w:val="28"/>
          <w:u w:val="none"/>
          <w:shd w:val="clear" w:color="auto" w:fill="FFFFFF"/>
          <w:lang w:val="en-US"/>
        </w:rPr>
        <w:t>ms</w:t>
      </w:r>
      <w:r w:rsidR="00B1311C" w:rsidRPr="003E7872">
        <w:rPr>
          <w:rStyle w:val="a6"/>
          <w:rFonts w:ascii="Times New Roman" w:hAnsi="Times New Roman"/>
          <w:color w:val="auto"/>
          <w:sz w:val="24"/>
          <w:szCs w:val="28"/>
          <w:u w:val="none"/>
          <w:shd w:val="clear" w:color="auto" w:fill="FFFFFF"/>
          <w:lang w:val="en-US"/>
        </w:rPr>
        <w:t>18@</w:t>
      </w:r>
      <w:r w:rsidR="00B1311C" w:rsidRPr="009C5A9D">
        <w:rPr>
          <w:rStyle w:val="a6"/>
          <w:rFonts w:ascii="Times New Roman" w:hAnsi="Times New Roman"/>
          <w:color w:val="auto"/>
          <w:sz w:val="24"/>
          <w:szCs w:val="28"/>
          <w:u w:val="none"/>
          <w:shd w:val="clear" w:color="auto" w:fill="FFFFFF"/>
          <w:lang w:val="en-US"/>
        </w:rPr>
        <w:t>mail</w:t>
      </w:r>
      <w:r w:rsidR="00B1311C" w:rsidRPr="003E7872">
        <w:rPr>
          <w:rStyle w:val="a6"/>
          <w:rFonts w:ascii="Times New Roman" w:hAnsi="Times New Roman"/>
          <w:color w:val="auto"/>
          <w:sz w:val="24"/>
          <w:szCs w:val="28"/>
          <w:u w:val="none"/>
          <w:shd w:val="clear" w:color="auto" w:fill="FFFFFF"/>
          <w:lang w:val="en-US"/>
        </w:rPr>
        <w:t>.</w:t>
      </w:r>
      <w:r w:rsidR="00B1311C" w:rsidRPr="009C5A9D">
        <w:rPr>
          <w:rStyle w:val="a6"/>
          <w:rFonts w:ascii="Times New Roman" w:hAnsi="Times New Roman"/>
          <w:color w:val="auto"/>
          <w:sz w:val="24"/>
          <w:szCs w:val="28"/>
          <w:u w:val="none"/>
          <w:shd w:val="clear" w:color="auto" w:fill="FFFFFF"/>
          <w:lang w:val="en-US"/>
        </w:rPr>
        <w:t>ru</w:t>
      </w:r>
    </w:p>
    <w:p w:rsidR="008C2D41" w:rsidRPr="003E7872" w:rsidRDefault="008C2D41" w:rsidP="008C2D41">
      <w:pPr>
        <w:pStyle w:val="a4"/>
        <w:spacing w:after="0" w:line="360" w:lineRule="auto"/>
        <w:contextualSpacing/>
        <w:jc w:val="both"/>
        <w:rPr>
          <w:rFonts w:ascii="Times New Roman" w:hAnsi="Times New Roman" w:cs="Times New Roman"/>
          <w:sz w:val="28"/>
          <w:szCs w:val="28"/>
          <w:shd w:val="clear" w:color="auto" w:fill="FFFFFF"/>
          <w:lang w:val="en-US"/>
        </w:rPr>
      </w:pPr>
    </w:p>
    <w:p w:rsidR="008C2D41" w:rsidRPr="00B1311C" w:rsidRDefault="00B1311C" w:rsidP="008C2D41">
      <w:pPr>
        <w:pStyle w:val="a3"/>
        <w:spacing w:after="0" w:line="360" w:lineRule="auto"/>
        <w:jc w:val="both"/>
        <w:rPr>
          <w:rFonts w:ascii="Times New Roman" w:hAnsi="Times New Roman" w:cs="Times New Roman"/>
          <w:i/>
          <w:sz w:val="28"/>
          <w:szCs w:val="28"/>
        </w:rPr>
      </w:pPr>
      <w:r>
        <w:rPr>
          <w:rFonts w:ascii="Times New Roman" w:hAnsi="Times New Roman" w:cs="Times New Roman"/>
          <w:sz w:val="28"/>
          <w:szCs w:val="28"/>
          <w:vertAlign w:val="superscript"/>
        </w:rPr>
        <w:t>1</w:t>
      </w:r>
      <w:r w:rsidRPr="00B1311C">
        <w:rPr>
          <w:rFonts w:ascii="Times New Roman" w:hAnsi="Times New Roman" w:cs="Times New Roman"/>
          <w:i/>
          <w:sz w:val="28"/>
          <w:szCs w:val="28"/>
        </w:rPr>
        <w:t>АО «ГИРЕДМЕТ»</w:t>
      </w:r>
    </w:p>
    <w:p w:rsidR="00B1311C" w:rsidRPr="00B1311C" w:rsidRDefault="00B1311C" w:rsidP="008C2D41">
      <w:pPr>
        <w:pStyle w:val="a3"/>
        <w:spacing w:after="0" w:line="360" w:lineRule="auto"/>
        <w:jc w:val="both"/>
        <w:rPr>
          <w:rFonts w:ascii="Times New Roman" w:hAnsi="Times New Roman" w:cs="Times New Roman"/>
          <w:i/>
          <w:sz w:val="28"/>
          <w:szCs w:val="28"/>
        </w:rPr>
      </w:pPr>
      <w:r w:rsidRPr="00B1311C">
        <w:rPr>
          <w:rFonts w:ascii="Times New Roman" w:hAnsi="Times New Roman" w:cs="Times New Roman"/>
          <w:sz w:val="28"/>
          <w:szCs w:val="28"/>
          <w:vertAlign w:val="superscript"/>
        </w:rPr>
        <w:t>2</w:t>
      </w:r>
      <w:r w:rsidRPr="00B1311C">
        <w:rPr>
          <w:rFonts w:ascii="Times New Roman" w:hAnsi="Times New Roman" w:cs="Times New Roman"/>
          <w:i/>
          <w:sz w:val="28"/>
          <w:szCs w:val="28"/>
        </w:rPr>
        <w:t>ИМЕТ РАН</w:t>
      </w:r>
    </w:p>
    <w:p w:rsidR="00F70B44" w:rsidRPr="00B1311C" w:rsidRDefault="00F70B44" w:rsidP="008C2D41">
      <w:pPr>
        <w:spacing w:after="0" w:line="360" w:lineRule="auto"/>
        <w:jc w:val="both"/>
        <w:rPr>
          <w:rFonts w:ascii="Times New Roman" w:hAnsi="Times New Roman" w:cs="Times New Roman"/>
        </w:rPr>
      </w:pPr>
    </w:p>
    <w:p w:rsidR="00B1311C" w:rsidRPr="00B1311C" w:rsidRDefault="00B1311C" w:rsidP="00B1311C">
      <w:pPr>
        <w:spacing w:after="0" w:line="360" w:lineRule="auto"/>
        <w:ind w:firstLine="709"/>
        <w:jc w:val="both"/>
        <w:rPr>
          <w:rFonts w:ascii="Times New Roman" w:eastAsia="SimSun" w:hAnsi="Times New Roman" w:cs="Times New Roman"/>
          <w:i/>
          <w:color w:val="00000A"/>
          <w:sz w:val="28"/>
          <w:szCs w:val="28"/>
        </w:rPr>
      </w:pPr>
      <w:r w:rsidRPr="00B1311C">
        <w:rPr>
          <w:rFonts w:ascii="Times New Roman" w:eastAsia="SimSun" w:hAnsi="Times New Roman" w:cs="Times New Roman"/>
          <w:b/>
          <w:i/>
          <w:color w:val="00000A"/>
          <w:sz w:val="28"/>
          <w:szCs w:val="28"/>
        </w:rPr>
        <w:t>Аннотация:</w:t>
      </w:r>
      <w:r w:rsidRPr="00B1311C">
        <w:rPr>
          <w:rFonts w:ascii="Times New Roman" w:eastAsia="SimSun" w:hAnsi="Times New Roman" w:cs="Times New Roman"/>
          <w:i/>
          <w:color w:val="00000A"/>
          <w:sz w:val="28"/>
          <w:szCs w:val="28"/>
        </w:rPr>
        <w:t xml:space="preserve"> </w:t>
      </w:r>
    </w:p>
    <w:p w:rsidR="00B1311C" w:rsidRPr="00B1311C" w:rsidRDefault="00B1311C" w:rsidP="00B1311C">
      <w:pPr>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 xml:space="preserve">Разработана технология получения сферических порошков сплавов на основе металлов </w:t>
      </w:r>
      <w:r w:rsidRPr="00B1311C">
        <w:rPr>
          <w:rFonts w:ascii="Times New Roman" w:eastAsia="SimSun" w:hAnsi="Times New Roman" w:cs="Times New Roman"/>
          <w:color w:val="00000A"/>
          <w:sz w:val="28"/>
          <w:szCs w:val="28"/>
          <w:lang w:val="en-US"/>
        </w:rPr>
        <w:t>IV</w:t>
      </w:r>
      <w:r w:rsidRPr="00B1311C">
        <w:rPr>
          <w:rFonts w:ascii="Times New Roman" w:eastAsia="SimSun" w:hAnsi="Times New Roman" w:cs="Times New Roman"/>
          <w:color w:val="00000A"/>
          <w:sz w:val="28"/>
          <w:szCs w:val="28"/>
        </w:rPr>
        <w:t xml:space="preserve"> группы, применяемых в аддитивных технологиях, методом плазменной обработки полигональных порошков.</w:t>
      </w:r>
    </w:p>
    <w:p w:rsidR="00B1311C" w:rsidRPr="00B1311C" w:rsidRDefault="00B1311C" w:rsidP="00B1311C">
      <w:pPr>
        <w:tabs>
          <w:tab w:val="left" w:pos="708"/>
        </w:tabs>
        <w:suppressAutoHyphens/>
        <w:spacing w:after="0" w:line="360" w:lineRule="auto"/>
        <w:ind w:firstLine="709"/>
        <w:jc w:val="both"/>
        <w:rPr>
          <w:rFonts w:ascii="Times New Roman" w:eastAsia="Calibri" w:hAnsi="Times New Roman" w:cs="Times New Roman"/>
          <w:i/>
          <w:sz w:val="28"/>
          <w:szCs w:val="28"/>
        </w:rPr>
      </w:pPr>
      <w:r w:rsidRPr="00B1311C">
        <w:rPr>
          <w:rFonts w:ascii="Times New Roman" w:eastAsia="Calibri" w:hAnsi="Times New Roman" w:cs="Times New Roman"/>
          <w:b/>
          <w:i/>
          <w:sz w:val="28"/>
          <w:szCs w:val="28"/>
        </w:rPr>
        <w:t>Ключевые слова:</w:t>
      </w:r>
      <w:r w:rsidRPr="00B1311C">
        <w:rPr>
          <w:rFonts w:ascii="Times New Roman" w:eastAsia="Calibri" w:hAnsi="Times New Roman" w:cs="Times New Roman"/>
          <w:i/>
          <w:sz w:val="28"/>
          <w:szCs w:val="28"/>
        </w:rPr>
        <w:t xml:space="preserve"> </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Calibri" w:hAnsi="Times New Roman" w:cs="Times New Roman"/>
          <w:sz w:val="28"/>
          <w:szCs w:val="28"/>
        </w:rPr>
        <w:t xml:space="preserve">металлические порошки, аддитивные технологии, гидрирование, дегидрирование, плазменная </w:t>
      </w:r>
      <w:proofErr w:type="spellStart"/>
      <w:r w:rsidRPr="00B1311C">
        <w:rPr>
          <w:rFonts w:ascii="Times New Roman" w:eastAsia="Calibri" w:hAnsi="Times New Roman" w:cs="Times New Roman"/>
          <w:sz w:val="28"/>
          <w:szCs w:val="28"/>
        </w:rPr>
        <w:t>сфероидизация</w:t>
      </w:r>
      <w:proofErr w:type="spellEnd"/>
      <w:r w:rsidRPr="00B1311C">
        <w:rPr>
          <w:rFonts w:ascii="Times New Roman" w:eastAsia="Calibri" w:hAnsi="Times New Roman" w:cs="Times New Roman"/>
          <w:sz w:val="28"/>
          <w:szCs w:val="28"/>
        </w:rPr>
        <w:t>.</w:t>
      </w:r>
    </w:p>
    <w:p w:rsidR="00B1311C" w:rsidRPr="00B1311C" w:rsidRDefault="00B1311C" w:rsidP="00B1311C">
      <w:pPr>
        <w:spacing w:after="0" w:line="360" w:lineRule="auto"/>
        <w:ind w:firstLine="709"/>
        <w:jc w:val="both"/>
        <w:rPr>
          <w:rFonts w:ascii="Times New Roman" w:eastAsia="SimSun" w:hAnsi="Times New Roman" w:cs="Times New Roman"/>
          <w:b/>
          <w:i/>
          <w:color w:val="00000A"/>
          <w:sz w:val="28"/>
          <w:szCs w:val="28"/>
          <w:lang w:val="en-US"/>
        </w:rPr>
      </w:pPr>
      <w:r w:rsidRPr="00B1311C">
        <w:rPr>
          <w:rFonts w:ascii="Times New Roman" w:eastAsia="SimSun" w:hAnsi="Times New Roman" w:cs="Times New Roman"/>
          <w:b/>
          <w:i/>
          <w:color w:val="00000A"/>
          <w:sz w:val="28"/>
          <w:szCs w:val="28"/>
          <w:lang w:val="en-US"/>
        </w:rPr>
        <w:lastRenderedPageBreak/>
        <w:t>Abstract:</w:t>
      </w:r>
    </w:p>
    <w:p w:rsidR="00B1311C" w:rsidRDefault="00B1311C" w:rsidP="00B1311C">
      <w:pPr>
        <w:spacing w:after="0" w:line="360" w:lineRule="auto"/>
        <w:ind w:firstLine="709"/>
        <w:jc w:val="both"/>
        <w:rPr>
          <w:rFonts w:ascii="Times New Roman" w:eastAsia="SimSun" w:hAnsi="Times New Roman" w:cs="Times New Roman"/>
          <w:color w:val="00000A"/>
          <w:sz w:val="28"/>
          <w:szCs w:val="28"/>
          <w:lang w:val="en-US"/>
        </w:rPr>
      </w:pPr>
      <w:r w:rsidRPr="00B1311C">
        <w:rPr>
          <w:rFonts w:ascii="Times New Roman" w:eastAsia="SimSun" w:hAnsi="Times New Roman" w:cs="Times New Roman"/>
          <w:color w:val="00000A"/>
          <w:sz w:val="28"/>
          <w:szCs w:val="28"/>
          <w:lang w:val="en-US"/>
        </w:rPr>
        <w:t>The production technology of spherical powders used in additive technology for group IV metals-based alloys by plasma treatment of polygonal powders has been developed.</w:t>
      </w:r>
    </w:p>
    <w:p w:rsidR="00B1311C" w:rsidRPr="00B1311C" w:rsidRDefault="00B1311C" w:rsidP="00B1311C">
      <w:pPr>
        <w:spacing w:after="0" w:line="360" w:lineRule="auto"/>
        <w:ind w:firstLine="709"/>
        <w:jc w:val="both"/>
        <w:rPr>
          <w:rFonts w:ascii="Times New Roman" w:eastAsia="Calibri" w:hAnsi="Times New Roman" w:cs="Times New Roman"/>
          <w:i/>
          <w:sz w:val="28"/>
          <w:szCs w:val="28"/>
          <w:lang w:val="en-US"/>
        </w:rPr>
      </w:pPr>
      <w:r w:rsidRPr="00B1311C">
        <w:rPr>
          <w:rFonts w:ascii="Times New Roman" w:eastAsia="Calibri" w:hAnsi="Times New Roman" w:cs="Times New Roman"/>
          <w:b/>
          <w:i/>
          <w:sz w:val="28"/>
          <w:szCs w:val="28"/>
          <w:lang w:val="en-US"/>
        </w:rPr>
        <w:t>Keywords:</w:t>
      </w:r>
      <w:r w:rsidRPr="00B1311C">
        <w:rPr>
          <w:rFonts w:ascii="Times New Roman" w:eastAsia="Calibri" w:hAnsi="Times New Roman" w:cs="Times New Roman"/>
          <w:i/>
          <w:sz w:val="28"/>
          <w:szCs w:val="28"/>
          <w:lang w:val="en-US"/>
        </w:rPr>
        <w:t xml:space="preserve"> </w:t>
      </w:r>
    </w:p>
    <w:p w:rsidR="00B1311C" w:rsidRPr="00B1311C" w:rsidRDefault="00B1311C" w:rsidP="00B1311C">
      <w:pPr>
        <w:spacing w:after="0" w:line="360" w:lineRule="auto"/>
        <w:ind w:firstLine="709"/>
        <w:jc w:val="both"/>
        <w:rPr>
          <w:rFonts w:ascii="Times New Roman" w:eastAsia="Calibri" w:hAnsi="Times New Roman" w:cs="Times New Roman"/>
          <w:sz w:val="28"/>
          <w:szCs w:val="28"/>
          <w:lang w:val="en-US"/>
        </w:rPr>
      </w:pPr>
      <w:r w:rsidRPr="00B1311C">
        <w:rPr>
          <w:rFonts w:ascii="Times New Roman" w:eastAsia="Calibri" w:hAnsi="Times New Roman" w:cs="Times New Roman"/>
          <w:sz w:val="28"/>
          <w:szCs w:val="28"/>
          <w:lang w:val="en-US"/>
        </w:rPr>
        <w:t xml:space="preserve">metallic powders, additive manufacturing, hydrogenation, dehydrogenation, plasma </w:t>
      </w:r>
      <w:proofErr w:type="spellStart"/>
      <w:r w:rsidRPr="00B1311C">
        <w:rPr>
          <w:rFonts w:ascii="Times New Roman" w:eastAsia="Calibri" w:hAnsi="Times New Roman" w:cs="Times New Roman"/>
          <w:sz w:val="28"/>
          <w:szCs w:val="28"/>
          <w:lang w:val="en-US"/>
        </w:rPr>
        <w:t>spheroidization</w:t>
      </w:r>
      <w:proofErr w:type="spellEnd"/>
    </w:p>
    <w:p w:rsidR="00B1311C" w:rsidRPr="003E7872" w:rsidRDefault="00B1311C" w:rsidP="00B1311C">
      <w:pPr>
        <w:tabs>
          <w:tab w:val="left" w:pos="708"/>
        </w:tabs>
        <w:suppressAutoHyphens/>
        <w:spacing w:after="0" w:line="360" w:lineRule="auto"/>
        <w:ind w:firstLine="709"/>
        <w:jc w:val="center"/>
        <w:rPr>
          <w:rFonts w:ascii="Times New Roman" w:eastAsia="SimSun" w:hAnsi="Times New Roman" w:cs="Times New Roman"/>
          <w:b/>
          <w:color w:val="00000A"/>
          <w:sz w:val="28"/>
          <w:szCs w:val="28"/>
          <w:lang w:val="en-US"/>
        </w:rPr>
      </w:pP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b/>
          <w:i/>
          <w:color w:val="00000A"/>
          <w:sz w:val="28"/>
          <w:szCs w:val="28"/>
        </w:rPr>
      </w:pPr>
      <w:r w:rsidRPr="00B1311C">
        <w:rPr>
          <w:rFonts w:ascii="Times New Roman" w:eastAsia="SimSun" w:hAnsi="Times New Roman" w:cs="Times New Roman"/>
          <w:b/>
          <w:i/>
          <w:color w:val="00000A"/>
          <w:sz w:val="28"/>
          <w:szCs w:val="28"/>
        </w:rPr>
        <w:t>Реферат</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 xml:space="preserve">Предложена технологическая схема получения сферических порошков металлов </w:t>
      </w:r>
      <w:r w:rsidRPr="00B1311C">
        <w:rPr>
          <w:rFonts w:ascii="Times New Roman" w:eastAsia="SimSun" w:hAnsi="Times New Roman" w:cs="Times New Roman"/>
          <w:color w:val="00000A"/>
          <w:sz w:val="28"/>
          <w:szCs w:val="28"/>
          <w:lang w:val="en-US"/>
        </w:rPr>
        <w:t>IV</w:t>
      </w:r>
      <w:r w:rsidRPr="00B1311C">
        <w:rPr>
          <w:rFonts w:ascii="Times New Roman" w:eastAsia="SimSun" w:hAnsi="Times New Roman" w:cs="Times New Roman"/>
          <w:color w:val="00000A"/>
          <w:sz w:val="28"/>
          <w:szCs w:val="28"/>
        </w:rPr>
        <w:t xml:space="preserve"> группы для аддитивных технологий, включающая гидрирование слитков, их измельчение, классификацию и дегидрирование с заключительной плазменной обработкой. Гидрирование исходных слитков проводят при температуре 450</w:t>
      </w:r>
      <w:r>
        <w:rPr>
          <w:rFonts w:ascii="Times New Roman" w:eastAsia="SimSun" w:hAnsi="Times New Roman" w:cs="Times New Roman"/>
          <w:color w:val="00000A"/>
          <w:sz w:val="28"/>
          <w:szCs w:val="28"/>
        </w:rPr>
        <w:t>–550</w:t>
      </w:r>
      <w:r w:rsidRPr="00B1311C">
        <w:rPr>
          <w:rFonts w:ascii="Times New Roman" w:eastAsia="SimSun" w:hAnsi="Times New Roman" w:cs="Times New Roman"/>
          <w:color w:val="00000A"/>
          <w:sz w:val="28"/>
          <w:szCs w:val="28"/>
        </w:rPr>
        <w:t xml:space="preserve">°С до достижения удельного количества поглощенного водорода ~500 л/кг. Дегидрирование классифицированных </w:t>
      </w:r>
      <w:proofErr w:type="spellStart"/>
      <w:r w:rsidRPr="00B1311C">
        <w:rPr>
          <w:rFonts w:ascii="Times New Roman" w:eastAsia="SimSun" w:hAnsi="Times New Roman" w:cs="Times New Roman"/>
          <w:color w:val="00000A"/>
          <w:sz w:val="28"/>
          <w:szCs w:val="28"/>
        </w:rPr>
        <w:t>дегидрированных</w:t>
      </w:r>
      <w:proofErr w:type="spellEnd"/>
      <w:r w:rsidRPr="00B1311C">
        <w:rPr>
          <w:rFonts w:ascii="Times New Roman" w:eastAsia="SimSun" w:hAnsi="Times New Roman" w:cs="Times New Roman"/>
          <w:color w:val="00000A"/>
          <w:sz w:val="28"/>
          <w:szCs w:val="28"/>
        </w:rPr>
        <w:t xml:space="preserve"> порошков размером менее 40 мкм проводили при </w:t>
      </w:r>
      <w:proofErr w:type="gramStart"/>
      <w:r w:rsidRPr="00B1311C">
        <w:rPr>
          <w:rFonts w:ascii="Times New Roman" w:eastAsia="SimSun" w:hAnsi="Times New Roman" w:cs="Times New Roman"/>
          <w:color w:val="00000A"/>
          <w:sz w:val="28"/>
          <w:szCs w:val="28"/>
        </w:rPr>
        <w:t>температуре, превышающей температуру разложения соответствующих гидридов на 20</w:t>
      </w:r>
      <w:r w:rsidR="003E7872">
        <w:rPr>
          <w:rFonts w:ascii="Times New Roman" w:eastAsia="SimSun" w:hAnsi="Times New Roman" w:cs="Times New Roman"/>
          <w:color w:val="00000A"/>
          <w:sz w:val="28"/>
          <w:szCs w:val="28"/>
        </w:rPr>
        <w:t>–30</w:t>
      </w:r>
      <w:r w:rsidRPr="00B1311C">
        <w:rPr>
          <w:rFonts w:ascii="Times New Roman" w:eastAsia="SimSun" w:hAnsi="Times New Roman" w:cs="Times New Roman"/>
          <w:color w:val="00000A"/>
          <w:sz w:val="28"/>
          <w:szCs w:val="28"/>
        </w:rPr>
        <w:t xml:space="preserve">°С. </w:t>
      </w:r>
      <w:proofErr w:type="spellStart"/>
      <w:r w:rsidRPr="00B1311C">
        <w:rPr>
          <w:rFonts w:ascii="Times New Roman" w:eastAsia="SimSun" w:hAnsi="Times New Roman" w:cs="Times New Roman"/>
          <w:color w:val="00000A"/>
          <w:sz w:val="28"/>
          <w:szCs w:val="28"/>
        </w:rPr>
        <w:t>Сфероидизацию</w:t>
      </w:r>
      <w:proofErr w:type="spellEnd"/>
      <w:r w:rsidRPr="00B1311C">
        <w:rPr>
          <w:rFonts w:ascii="Times New Roman" w:eastAsia="SimSun" w:hAnsi="Times New Roman" w:cs="Times New Roman"/>
          <w:color w:val="00000A"/>
          <w:sz w:val="28"/>
          <w:szCs w:val="28"/>
        </w:rPr>
        <w:t xml:space="preserve"> полигональных порошков проводили</w:t>
      </w:r>
      <w:proofErr w:type="gramEnd"/>
      <w:r w:rsidRPr="00B1311C">
        <w:rPr>
          <w:rFonts w:ascii="Times New Roman" w:eastAsia="SimSun" w:hAnsi="Times New Roman" w:cs="Times New Roman"/>
          <w:color w:val="00000A"/>
          <w:sz w:val="28"/>
          <w:szCs w:val="28"/>
        </w:rPr>
        <w:t xml:space="preserve"> в </w:t>
      </w:r>
      <w:proofErr w:type="spellStart"/>
      <w:r w:rsidRPr="00B1311C">
        <w:rPr>
          <w:rFonts w:ascii="Times New Roman" w:eastAsia="SimSun" w:hAnsi="Times New Roman" w:cs="Times New Roman"/>
          <w:color w:val="00000A"/>
          <w:sz w:val="28"/>
          <w:szCs w:val="28"/>
        </w:rPr>
        <w:t>аргонной</w:t>
      </w:r>
      <w:proofErr w:type="spellEnd"/>
      <w:r w:rsidRPr="00B1311C">
        <w:rPr>
          <w:rFonts w:ascii="Times New Roman" w:eastAsia="SimSun" w:hAnsi="Times New Roman" w:cs="Times New Roman"/>
          <w:color w:val="00000A"/>
          <w:sz w:val="28"/>
          <w:szCs w:val="28"/>
        </w:rPr>
        <w:t xml:space="preserve">, </w:t>
      </w:r>
      <w:proofErr w:type="spellStart"/>
      <w:r w:rsidRPr="00B1311C">
        <w:rPr>
          <w:rFonts w:ascii="Times New Roman" w:eastAsia="SimSun" w:hAnsi="Times New Roman" w:cs="Times New Roman"/>
          <w:color w:val="00000A"/>
          <w:sz w:val="28"/>
          <w:szCs w:val="28"/>
        </w:rPr>
        <w:t>аргоно</w:t>
      </w:r>
      <w:proofErr w:type="spellEnd"/>
      <w:r w:rsidRPr="00B1311C">
        <w:rPr>
          <w:rFonts w:ascii="Times New Roman" w:eastAsia="SimSun" w:hAnsi="Times New Roman" w:cs="Times New Roman"/>
          <w:color w:val="00000A"/>
          <w:sz w:val="28"/>
          <w:szCs w:val="28"/>
        </w:rPr>
        <w:t xml:space="preserve">-водородной плазме, генерируемой дуговым плазмотроном. Степень </w:t>
      </w:r>
      <w:proofErr w:type="spellStart"/>
      <w:r w:rsidRPr="00B1311C">
        <w:rPr>
          <w:rFonts w:ascii="Times New Roman" w:eastAsia="SimSun" w:hAnsi="Times New Roman" w:cs="Times New Roman"/>
          <w:color w:val="00000A"/>
          <w:sz w:val="28"/>
          <w:szCs w:val="28"/>
        </w:rPr>
        <w:t>сфероидизации</w:t>
      </w:r>
      <w:proofErr w:type="spellEnd"/>
      <w:r w:rsidRPr="00B1311C">
        <w:rPr>
          <w:rFonts w:ascii="Times New Roman" w:eastAsia="SimSun" w:hAnsi="Times New Roman" w:cs="Times New Roman"/>
          <w:color w:val="00000A"/>
          <w:sz w:val="28"/>
          <w:szCs w:val="28"/>
        </w:rPr>
        <w:t xml:space="preserve"> составляла 96</w:t>
      </w:r>
      <w:r>
        <w:rPr>
          <w:rFonts w:ascii="Times New Roman" w:eastAsia="SimSun" w:hAnsi="Times New Roman" w:cs="Times New Roman"/>
          <w:color w:val="00000A"/>
          <w:sz w:val="28"/>
          <w:szCs w:val="28"/>
        </w:rPr>
        <w:t>–</w:t>
      </w:r>
      <w:r w:rsidRPr="00B1311C">
        <w:rPr>
          <w:rFonts w:ascii="Times New Roman" w:eastAsia="SimSun" w:hAnsi="Times New Roman" w:cs="Times New Roman"/>
          <w:color w:val="00000A"/>
          <w:sz w:val="28"/>
          <w:szCs w:val="28"/>
        </w:rPr>
        <w:t>97%.</w:t>
      </w:r>
    </w:p>
    <w:p w:rsidR="00B1311C" w:rsidRPr="003E7872" w:rsidRDefault="00B1311C" w:rsidP="00B1311C">
      <w:pPr>
        <w:tabs>
          <w:tab w:val="left" w:pos="708"/>
        </w:tabs>
        <w:suppressAutoHyphens/>
        <w:spacing w:after="0" w:line="360" w:lineRule="auto"/>
        <w:jc w:val="both"/>
        <w:rPr>
          <w:rFonts w:ascii="Times New Roman" w:eastAsia="SimSun" w:hAnsi="Times New Roman" w:cs="Times New Roman"/>
          <w:color w:val="00000A"/>
          <w:sz w:val="28"/>
          <w:szCs w:val="28"/>
        </w:rPr>
      </w:pPr>
    </w:p>
    <w:p w:rsidR="00B1311C" w:rsidRPr="00B1311C" w:rsidRDefault="00B1311C" w:rsidP="006C104D">
      <w:pPr>
        <w:tabs>
          <w:tab w:val="left" w:pos="708"/>
        </w:tabs>
        <w:suppressAutoHyphens/>
        <w:spacing w:after="0" w:line="360" w:lineRule="auto"/>
        <w:ind w:firstLine="709"/>
        <w:jc w:val="both"/>
        <w:rPr>
          <w:rFonts w:ascii="Calibri" w:eastAsia="SimSun" w:hAnsi="Calibri" w:cs="Calibri"/>
          <w:b/>
          <w:color w:val="00000A"/>
        </w:rPr>
      </w:pPr>
      <w:r w:rsidRPr="00B1311C">
        <w:rPr>
          <w:rFonts w:ascii="Times New Roman" w:eastAsia="SimSun" w:hAnsi="Times New Roman" w:cs="Calibri"/>
          <w:b/>
          <w:color w:val="00000A"/>
          <w:sz w:val="28"/>
          <w:szCs w:val="28"/>
        </w:rPr>
        <w:t>Введение</w:t>
      </w:r>
    </w:p>
    <w:p w:rsidR="00B1311C" w:rsidRPr="00B1311C" w:rsidRDefault="00B1311C" w:rsidP="00B1311C">
      <w:pPr>
        <w:tabs>
          <w:tab w:val="left" w:pos="708"/>
        </w:tabs>
        <w:suppressAutoHyphens/>
        <w:spacing w:after="0" w:line="360" w:lineRule="auto"/>
        <w:ind w:firstLine="709"/>
        <w:jc w:val="both"/>
        <w:rPr>
          <w:rFonts w:ascii="Calibri" w:eastAsia="SimSun" w:hAnsi="Calibri" w:cs="Calibri"/>
          <w:color w:val="00000A"/>
        </w:rPr>
      </w:pPr>
      <w:r w:rsidRPr="00B1311C">
        <w:rPr>
          <w:rFonts w:ascii="Times New Roman" w:eastAsia="Times New Roman" w:hAnsi="Times New Roman" w:cs="Times New Roman"/>
          <w:color w:val="00000A"/>
          <w:sz w:val="28"/>
          <w:szCs w:val="28"/>
          <w:lang w:eastAsia="ru-RU"/>
        </w:rPr>
        <w:t>Порошковая металлургия, наряду с другими наукоемкими и энергосберегающими отраслями промышленности, является приоритетным направлением развития современного высокоэффективного производства. Методами порошковой металлургии возможно создание материалов и изделий со свойствами, почти недостижимыми при использовании традиционных металлургических приемов.</w:t>
      </w:r>
    </w:p>
    <w:p w:rsidR="00B1311C" w:rsidRPr="00B1311C" w:rsidRDefault="00B1311C" w:rsidP="00B1311C">
      <w:pPr>
        <w:tabs>
          <w:tab w:val="left" w:pos="708"/>
        </w:tabs>
        <w:suppressAutoHyphens/>
        <w:spacing w:after="0" w:line="360" w:lineRule="auto"/>
        <w:ind w:firstLine="709"/>
        <w:jc w:val="both"/>
        <w:rPr>
          <w:rFonts w:ascii="Calibri" w:eastAsia="SimSun" w:hAnsi="Calibri" w:cs="Calibri"/>
          <w:color w:val="00000A"/>
        </w:rPr>
      </w:pPr>
      <w:r w:rsidRPr="00B1311C">
        <w:rPr>
          <w:rFonts w:ascii="Times New Roman" w:eastAsia="Times New Roman" w:hAnsi="Times New Roman" w:cs="Times New Roman"/>
          <w:color w:val="00000A"/>
          <w:sz w:val="28"/>
          <w:szCs w:val="28"/>
          <w:lang w:eastAsia="ru-RU"/>
        </w:rPr>
        <w:lastRenderedPageBreak/>
        <w:t>Аддитивные технологии (АМ-технологии) или технологии послойного синтеза, основывающиеся на методах порошковой металлургии, на сегодняшний день, одно из наиболее динамично развивающихся направлений машиностроительного производства. Существует большое количество технологий, называемых аддитивными. Объединительным фактором которых является то, что построение деталей происходит путем добавления материала, в отличие от традиционных технологий, в которых изготовление деталей происходит за счет его удаления.</w:t>
      </w:r>
    </w:p>
    <w:p w:rsidR="00B1311C" w:rsidRPr="00B1311C" w:rsidRDefault="00B1311C" w:rsidP="00B1311C">
      <w:pPr>
        <w:tabs>
          <w:tab w:val="left" w:pos="708"/>
        </w:tabs>
        <w:suppressAutoHyphens/>
        <w:spacing w:after="0" w:line="360" w:lineRule="auto"/>
        <w:ind w:firstLine="709"/>
        <w:jc w:val="both"/>
        <w:rPr>
          <w:rFonts w:ascii="Calibri" w:eastAsia="SimSun" w:hAnsi="Calibri" w:cs="Calibri"/>
          <w:color w:val="00000A"/>
          <w:sz w:val="24"/>
          <w:szCs w:val="24"/>
        </w:rPr>
      </w:pPr>
      <w:r w:rsidRPr="00B1311C">
        <w:rPr>
          <w:rFonts w:ascii="Times New Roman" w:eastAsia="Times New Roman" w:hAnsi="Times New Roman" w:cs="Times New Roman"/>
          <w:color w:val="00000A"/>
          <w:sz w:val="28"/>
          <w:szCs w:val="28"/>
          <w:lang w:eastAsia="ru-RU"/>
        </w:rPr>
        <w:t>Металлическая 3D-печать позволяет создавать сложные изделия из различных материалов без использования дополнительного обрабатывающего оборудования и с образованием небольшого количества отходов: это значительно экономит ресурсы, время и денежные средства. За счет использования 3D-печати уменьшается вес изделия, а также исключается возможность дефектов, которые могут появиться при традиционных методах изготовления. Уже доказано, что изделия, произведенные с использованием на 3D-</w:t>
      </w:r>
      <w:r w:rsidRPr="00B1311C">
        <w:rPr>
          <w:rFonts w:ascii="Times New Roman" w:eastAsia="Times New Roman" w:hAnsi="Times New Roman" w:cs="Times New Roman"/>
          <w:color w:val="00000A"/>
          <w:spacing w:val="-12"/>
          <w:sz w:val="28"/>
          <w:szCs w:val="28"/>
          <w:lang w:eastAsia="ru-RU"/>
        </w:rPr>
        <w:t>принтеров по своим свойствам: плотности, остаточному напряжению,</w:t>
      </w:r>
      <w:r w:rsidRPr="00B1311C">
        <w:rPr>
          <w:rFonts w:ascii="Times New Roman" w:eastAsia="Times New Roman" w:hAnsi="Times New Roman" w:cs="Times New Roman"/>
          <w:color w:val="00000A"/>
          <w:sz w:val="28"/>
          <w:szCs w:val="28"/>
          <w:lang w:eastAsia="ru-RU"/>
        </w:rPr>
        <w:t xml:space="preserve"> неравновесной микроструктуре, кристаллографической текстуре – в лучшую сторону отличаются от изделий, созданных литейным и деформационными методами [1].</w:t>
      </w:r>
    </w:p>
    <w:p w:rsidR="00B1311C" w:rsidRPr="00B1311C" w:rsidRDefault="00B1311C" w:rsidP="00B1311C">
      <w:pPr>
        <w:tabs>
          <w:tab w:val="left" w:pos="708"/>
        </w:tabs>
        <w:suppressAutoHyphens/>
        <w:spacing w:after="0" w:line="360" w:lineRule="auto"/>
        <w:ind w:firstLine="709"/>
        <w:jc w:val="both"/>
        <w:rPr>
          <w:rFonts w:ascii="Calibri" w:eastAsia="SimSun" w:hAnsi="Calibri" w:cs="Calibri"/>
          <w:color w:val="00000A"/>
          <w:sz w:val="24"/>
          <w:szCs w:val="24"/>
        </w:rPr>
      </w:pPr>
      <w:r w:rsidRPr="00B1311C">
        <w:rPr>
          <w:rFonts w:ascii="Times New Roman" w:eastAsia="Times New Roman" w:hAnsi="Times New Roman" w:cs="Times New Roman"/>
          <w:color w:val="00000A"/>
          <w:sz w:val="28"/>
          <w:szCs w:val="28"/>
          <w:lang w:eastAsia="ru-RU"/>
        </w:rPr>
        <w:t xml:space="preserve">Исходным материалом для промышленной 3D-печати служат композиции различных мелкодисперсных металлических порошков. </w:t>
      </w:r>
      <w:proofErr w:type="gramStart"/>
      <w:r w:rsidRPr="00B1311C">
        <w:rPr>
          <w:rFonts w:ascii="Times New Roman" w:eastAsia="Times New Roman" w:hAnsi="Times New Roman" w:cs="Times New Roman"/>
          <w:color w:val="00000A"/>
          <w:sz w:val="28"/>
          <w:szCs w:val="28"/>
          <w:lang w:eastAsia="ru-RU"/>
        </w:rPr>
        <w:t>Основные требования, предъявляемые к порошкам сводятся</w:t>
      </w:r>
      <w:proofErr w:type="gramEnd"/>
      <w:r w:rsidRPr="00B1311C">
        <w:rPr>
          <w:rFonts w:ascii="Times New Roman" w:eastAsia="Times New Roman" w:hAnsi="Times New Roman" w:cs="Times New Roman"/>
          <w:color w:val="00000A"/>
          <w:sz w:val="28"/>
          <w:szCs w:val="28"/>
          <w:lang w:eastAsia="ru-RU"/>
        </w:rPr>
        <w:t xml:space="preserve"> к их сферичности, определенному гранулометрическому составу, высокой степени химической однородности и пониженному содержанию примесей внедрения (кислорода, водорода и азота). Требование к сферичности порошков обусловлено тем, что такие частицы более компактно укладываются в определенном объеме и обеспечивают текучесть порошковой композиции с минимальным сопротивлением в системах подачи 3D-</w:t>
      </w:r>
      <w:r w:rsidRPr="00B1311C">
        <w:rPr>
          <w:rFonts w:ascii="Times New Roman" w:eastAsia="Times New Roman" w:hAnsi="Times New Roman" w:cs="Times New Roman"/>
          <w:color w:val="00000A"/>
          <w:spacing w:val="-12"/>
          <w:sz w:val="28"/>
          <w:szCs w:val="28"/>
          <w:lang w:eastAsia="ru-RU"/>
        </w:rPr>
        <w:t>принтеров</w:t>
      </w:r>
      <w:r w:rsidRPr="00B1311C">
        <w:rPr>
          <w:rFonts w:ascii="Times New Roman" w:eastAsia="Times New Roman" w:hAnsi="Times New Roman" w:cs="Times New Roman"/>
          <w:color w:val="00000A"/>
          <w:sz w:val="28"/>
          <w:szCs w:val="28"/>
          <w:lang w:eastAsia="ru-RU"/>
        </w:rPr>
        <w:t>.</w:t>
      </w:r>
    </w:p>
    <w:p w:rsidR="00B1311C" w:rsidRPr="00B1311C" w:rsidRDefault="00B1311C" w:rsidP="00B1311C">
      <w:pPr>
        <w:tabs>
          <w:tab w:val="left" w:pos="708"/>
        </w:tabs>
        <w:suppressAutoHyphens/>
        <w:spacing w:after="0" w:line="360" w:lineRule="auto"/>
        <w:ind w:firstLine="709"/>
        <w:jc w:val="both"/>
        <w:rPr>
          <w:rFonts w:ascii="Calibri" w:eastAsia="SimSun" w:hAnsi="Calibri" w:cs="Calibri"/>
          <w:color w:val="00000A"/>
          <w:sz w:val="24"/>
          <w:szCs w:val="24"/>
        </w:rPr>
      </w:pPr>
      <w:r w:rsidRPr="00B1311C">
        <w:rPr>
          <w:rFonts w:ascii="Times New Roman" w:eastAsia="Times New Roman" w:hAnsi="Times New Roman" w:cs="Times New Roman"/>
          <w:color w:val="00000A"/>
          <w:sz w:val="28"/>
          <w:szCs w:val="28"/>
          <w:lang w:eastAsia="ru-RU"/>
        </w:rPr>
        <w:t xml:space="preserve">Существует большое количество методов получения металлических порошков, при этом более 90% всех порошков, применяемых в АМ-технологиях, производят методами диспергирования жидких металлов. Диспергирование (распыление или </w:t>
      </w:r>
      <w:proofErr w:type="spellStart"/>
      <w:r w:rsidRPr="00B1311C">
        <w:rPr>
          <w:rFonts w:ascii="Times New Roman" w:eastAsia="Times New Roman" w:hAnsi="Times New Roman" w:cs="Times New Roman"/>
          <w:color w:val="00000A"/>
          <w:sz w:val="28"/>
          <w:szCs w:val="28"/>
          <w:lang w:eastAsia="ru-RU"/>
        </w:rPr>
        <w:t>атомизация</w:t>
      </w:r>
      <w:proofErr w:type="spellEnd"/>
      <w:r w:rsidRPr="00B1311C">
        <w:rPr>
          <w:rFonts w:ascii="Times New Roman" w:eastAsia="Times New Roman" w:hAnsi="Times New Roman" w:cs="Times New Roman"/>
          <w:color w:val="00000A"/>
          <w:sz w:val="28"/>
          <w:szCs w:val="28"/>
          <w:lang w:eastAsia="ru-RU"/>
        </w:rPr>
        <w:t>) применяется при производстве порошков многокомпонентных сплавов на основе железа, никеля, кобальта и других цветных металлов. В этом случае, высокая скорость кристаллизации (10</w:t>
      </w:r>
      <w:r w:rsidRPr="00B1311C">
        <w:rPr>
          <w:rFonts w:ascii="Times New Roman" w:eastAsia="Times New Roman" w:hAnsi="Times New Roman" w:cs="Times New Roman"/>
          <w:color w:val="00000A"/>
          <w:sz w:val="28"/>
          <w:szCs w:val="28"/>
          <w:vertAlign w:val="superscript"/>
          <w:lang w:eastAsia="ru-RU"/>
        </w:rPr>
        <w:t>3</w:t>
      </w:r>
      <w:r w:rsidR="006C104D">
        <w:rPr>
          <w:rFonts w:ascii="Times New Roman" w:eastAsia="Times New Roman" w:hAnsi="Times New Roman" w:cs="Times New Roman"/>
          <w:color w:val="00000A"/>
          <w:sz w:val="28"/>
          <w:szCs w:val="28"/>
          <w:lang w:eastAsia="ru-RU"/>
        </w:rPr>
        <w:t>–</w:t>
      </w:r>
      <w:r w:rsidRPr="00B1311C">
        <w:rPr>
          <w:rFonts w:ascii="Times New Roman" w:eastAsia="Times New Roman" w:hAnsi="Times New Roman" w:cs="Times New Roman"/>
          <w:color w:val="00000A"/>
          <w:sz w:val="28"/>
          <w:szCs w:val="28"/>
          <w:lang w:eastAsia="ru-RU"/>
        </w:rPr>
        <w:t>10</w:t>
      </w:r>
      <w:r w:rsidRPr="00B1311C">
        <w:rPr>
          <w:rFonts w:ascii="Times New Roman" w:eastAsia="Times New Roman" w:hAnsi="Times New Roman" w:cs="Times New Roman"/>
          <w:color w:val="00000A"/>
          <w:sz w:val="28"/>
          <w:szCs w:val="28"/>
          <w:vertAlign w:val="superscript"/>
          <w:lang w:eastAsia="ru-RU"/>
        </w:rPr>
        <w:t>5</w:t>
      </w:r>
      <w:r w:rsidRPr="00B1311C">
        <w:rPr>
          <w:rFonts w:ascii="Times New Roman" w:eastAsia="Times New Roman" w:hAnsi="Times New Roman" w:cs="Times New Roman"/>
          <w:color w:val="00000A"/>
          <w:sz w:val="28"/>
          <w:szCs w:val="28"/>
          <w:lang w:eastAsia="ru-RU"/>
        </w:rPr>
        <w:t> </w:t>
      </w:r>
      <w:r w:rsidRPr="00B1311C">
        <w:rPr>
          <w:rFonts w:ascii="Times New Roman" w:eastAsia="Times New Roman" w:hAnsi="Times New Roman" w:cs="Times New Roman"/>
          <w:color w:val="00000A"/>
          <w:sz w:val="28"/>
          <w:szCs w:val="28"/>
          <w:vertAlign w:val="superscript"/>
          <w:lang w:eastAsia="ru-RU"/>
        </w:rPr>
        <w:t>°</w:t>
      </w:r>
      <w:r w:rsidRPr="00B1311C">
        <w:rPr>
          <w:rFonts w:ascii="Times New Roman" w:eastAsia="Times New Roman" w:hAnsi="Times New Roman" w:cs="Times New Roman"/>
          <w:color w:val="00000A"/>
          <w:sz w:val="28"/>
          <w:szCs w:val="28"/>
          <w:lang w:eastAsia="ru-RU"/>
        </w:rPr>
        <w:t xml:space="preserve">С/сек) мелких частиц расплава позволяет достичь равномерного химического состава композиции в основном компоненте сплава. Порошки, полученные с использованием методов диспергирования, имеют форму частиц, близкую к сферической. К основным технологиям диспергирования расплавов относят газовую или центробежную </w:t>
      </w:r>
      <w:proofErr w:type="spellStart"/>
      <w:r w:rsidRPr="00B1311C">
        <w:rPr>
          <w:rFonts w:ascii="Times New Roman" w:eastAsia="Times New Roman" w:hAnsi="Times New Roman" w:cs="Times New Roman"/>
          <w:color w:val="00000A"/>
          <w:sz w:val="28"/>
          <w:szCs w:val="28"/>
          <w:lang w:eastAsia="ru-RU"/>
        </w:rPr>
        <w:t>атомизацию</w:t>
      </w:r>
      <w:proofErr w:type="spellEnd"/>
      <w:r w:rsidRPr="00B1311C">
        <w:rPr>
          <w:rFonts w:ascii="Times New Roman" w:eastAsia="Times New Roman" w:hAnsi="Times New Roman" w:cs="Times New Roman"/>
          <w:color w:val="00000A"/>
          <w:sz w:val="28"/>
          <w:szCs w:val="28"/>
          <w:lang w:eastAsia="ru-RU"/>
        </w:rPr>
        <w:t xml:space="preserve">. </w:t>
      </w:r>
    </w:p>
    <w:p w:rsidR="00B1311C" w:rsidRPr="00B1311C" w:rsidRDefault="00B1311C" w:rsidP="00B1311C">
      <w:pPr>
        <w:tabs>
          <w:tab w:val="left" w:pos="708"/>
        </w:tabs>
        <w:suppressAutoHyphens/>
        <w:spacing w:after="0" w:line="360" w:lineRule="auto"/>
        <w:ind w:firstLine="709"/>
        <w:jc w:val="both"/>
        <w:rPr>
          <w:rFonts w:ascii="Calibri" w:eastAsia="SimSun" w:hAnsi="Calibri" w:cs="Calibri"/>
          <w:color w:val="00000A"/>
          <w:sz w:val="24"/>
          <w:szCs w:val="24"/>
        </w:rPr>
      </w:pPr>
      <w:r w:rsidRPr="00B1311C">
        <w:rPr>
          <w:rFonts w:ascii="Times New Roman" w:eastAsia="Times New Roman" w:hAnsi="Times New Roman" w:cs="Times New Roman"/>
          <w:color w:val="00000A"/>
          <w:sz w:val="28"/>
          <w:szCs w:val="28"/>
          <w:lang w:eastAsia="ru-RU"/>
        </w:rPr>
        <w:t xml:space="preserve">Технология газовой </w:t>
      </w:r>
      <w:proofErr w:type="spellStart"/>
      <w:r w:rsidRPr="00B1311C">
        <w:rPr>
          <w:rFonts w:ascii="Times New Roman" w:eastAsia="Times New Roman" w:hAnsi="Times New Roman" w:cs="Times New Roman"/>
          <w:color w:val="00000A"/>
          <w:sz w:val="28"/>
          <w:szCs w:val="28"/>
          <w:lang w:eastAsia="ru-RU"/>
        </w:rPr>
        <w:t>атомизации</w:t>
      </w:r>
      <w:proofErr w:type="spellEnd"/>
      <w:r w:rsidRPr="00B1311C">
        <w:rPr>
          <w:rFonts w:ascii="Times New Roman" w:eastAsia="Times New Roman" w:hAnsi="Times New Roman" w:cs="Times New Roman"/>
          <w:color w:val="00000A"/>
          <w:sz w:val="28"/>
          <w:szCs w:val="28"/>
          <w:lang w:eastAsia="ru-RU"/>
        </w:rPr>
        <w:t xml:space="preserve"> предполагает расплавление металла в огнеупорном тигле под действием индукционных токов в условиях вакуума или инертной атмосферы с последующим сливом в управляемом режиме через специальное устройство – распылитель, в котором производится разрушение потока жидкого металла струей инертного газа (аргона или азота), подаваемой под давлением</w:t>
      </w:r>
    </w:p>
    <w:p w:rsidR="00B1311C" w:rsidRPr="00B1311C" w:rsidRDefault="00B1311C" w:rsidP="00B1311C">
      <w:pPr>
        <w:tabs>
          <w:tab w:val="left" w:pos="708"/>
        </w:tabs>
        <w:suppressAutoHyphens/>
        <w:spacing w:after="0" w:line="360" w:lineRule="auto"/>
        <w:ind w:firstLine="709"/>
        <w:jc w:val="both"/>
        <w:rPr>
          <w:rFonts w:ascii="Calibri" w:eastAsia="SimSun" w:hAnsi="Calibri" w:cs="Calibri"/>
          <w:color w:val="00000A"/>
          <w:sz w:val="24"/>
          <w:szCs w:val="24"/>
        </w:rPr>
      </w:pPr>
      <w:r w:rsidRPr="00B1311C">
        <w:rPr>
          <w:rFonts w:ascii="Times New Roman" w:eastAsia="Times New Roman" w:hAnsi="Times New Roman" w:cs="Times New Roman"/>
          <w:color w:val="00000A"/>
          <w:sz w:val="28"/>
          <w:szCs w:val="28"/>
          <w:lang w:eastAsia="ru-RU"/>
        </w:rPr>
        <w:t xml:space="preserve">Технология центробежной </w:t>
      </w:r>
      <w:proofErr w:type="spellStart"/>
      <w:r w:rsidRPr="00B1311C">
        <w:rPr>
          <w:rFonts w:ascii="Times New Roman" w:eastAsia="Times New Roman" w:hAnsi="Times New Roman" w:cs="Times New Roman"/>
          <w:color w:val="00000A"/>
          <w:sz w:val="28"/>
          <w:szCs w:val="28"/>
          <w:lang w:eastAsia="ru-RU"/>
        </w:rPr>
        <w:t>атомизации</w:t>
      </w:r>
      <w:proofErr w:type="spellEnd"/>
      <w:r w:rsidRPr="00B1311C">
        <w:rPr>
          <w:rFonts w:ascii="Times New Roman" w:eastAsia="Times New Roman" w:hAnsi="Times New Roman" w:cs="Times New Roman"/>
          <w:color w:val="00000A"/>
          <w:sz w:val="28"/>
          <w:szCs w:val="28"/>
          <w:lang w:eastAsia="ru-RU"/>
        </w:rPr>
        <w:t xml:space="preserve"> предполагают распыление быстровращающейся расходуемой заготовки за счет расплавления ее торцевой поверхности плазменной струей, генерируемой плазмотроном  или электрической дугой.</w:t>
      </w:r>
    </w:p>
    <w:p w:rsidR="00B1311C" w:rsidRPr="00B1311C" w:rsidRDefault="00B1311C" w:rsidP="00B1311C">
      <w:pPr>
        <w:tabs>
          <w:tab w:val="left" w:pos="708"/>
        </w:tabs>
        <w:suppressAutoHyphens/>
        <w:spacing w:after="0" w:line="360" w:lineRule="auto"/>
        <w:ind w:firstLine="709"/>
        <w:jc w:val="both"/>
        <w:rPr>
          <w:rFonts w:ascii="Calibri" w:eastAsia="SimSun" w:hAnsi="Calibri" w:cs="Calibri"/>
          <w:color w:val="00000A"/>
          <w:sz w:val="24"/>
          <w:szCs w:val="24"/>
        </w:rPr>
      </w:pPr>
      <w:r w:rsidRPr="00B1311C">
        <w:rPr>
          <w:rFonts w:ascii="Times New Roman" w:eastAsia="Times New Roman" w:hAnsi="Times New Roman" w:cs="Times New Roman"/>
          <w:color w:val="00000A"/>
          <w:sz w:val="28"/>
          <w:szCs w:val="28"/>
          <w:lang w:eastAsia="ru-RU"/>
        </w:rPr>
        <w:t xml:space="preserve">Поскольку плавка активных металлов </w:t>
      </w:r>
      <w:r w:rsidRPr="00B1311C">
        <w:rPr>
          <w:rFonts w:ascii="Times New Roman" w:eastAsia="Times New Roman" w:hAnsi="Times New Roman" w:cs="Times New Roman"/>
          <w:color w:val="00000A"/>
          <w:sz w:val="28"/>
          <w:szCs w:val="28"/>
          <w:lang w:val="en-US" w:eastAsia="ru-RU"/>
        </w:rPr>
        <w:t>IV</w:t>
      </w:r>
      <w:r w:rsidRPr="00B1311C">
        <w:rPr>
          <w:rFonts w:ascii="Times New Roman" w:eastAsia="Times New Roman" w:hAnsi="Times New Roman" w:cs="Times New Roman"/>
          <w:color w:val="00000A"/>
          <w:sz w:val="28"/>
          <w:szCs w:val="28"/>
          <w:lang w:eastAsia="ru-RU"/>
        </w:rPr>
        <w:t xml:space="preserve"> группы и сплавов на их основе в керамических огнеупорных тиглях сильно затруднена, то метод газовой </w:t>
      </w:r>
      <w:proofErr w:type="spellStart"/>
      <w:r w:rsidRPr="00B1311C">
        <w:rPr>
          <w:rFonts w:ascii="Times New Roman" w:eastAsia="Times New Roman" w:hAnsi="Times New Roman" w:cs="Times New Roman"/>
          <w:color w:val="00000A"/>
          <w:sz w:val="28"/>
          <w:szCs w:val="28"/>
          <w:lang w:eastAsia="ru-RU"/>
        </w:rPr>
        <w:t>атомизации</w:t>
      </w:r>
      <w:proofErr w:type="spellEnd"/>
      <w:r w:rsidRPr="00B1311C">
        <w:rPr>
          <w:rFonts w:ascii="Times New Roman" w:eastAsia="Times New Roman" w:hAnsi="Times New Roman" w:cs="Times New Roman"/>
          <w:color w:val="00000A"/>
          <w:sz w:val="28"/>
          <w:szCs w:val="28"/>
          <w:lang w:eastAsia="ru-RU"/>
        </w:rPr>
        <w:t xml:space="preserve"> не может быть реализован при производстве порошков для аддитивных технологий. Метод центробежной </w:t>
      </w:r>
      <w:proofErr w:type="spellStart"/>
      <w:r w:rsidRPr="00B1311C">
        <w:rPr>
          <w:rFonts w:ascii="Times New Roman" w:eastAsia="Times New Roman" w:hAnsi="Times New Roman" w:cs="Times New Roman"/>
          <w:color w:val="00000A"/>
          <w:sz w:val="28"/>
          <w:szCs w:val="28"/>
          <w:lang w:eastAsia="ru-RU"/>
        </w:rPr>
        <w:t>атомизации</w:t>
      </w:r>
      <w:proofErr w:type="spellEnd"/>
      <w:r w:rsidRPr="00B1311C">
        <w:rPr>
          <w:rFonts w:ascii="Times New Roman" w:eastAsia="Times New Roman" w:hAnsi="Times New Roman" w:cs="Times New Roman"/>
          <w:color w:val="00000A"/>
          <w:sz w:val="28"/>
          <w:szCs w:val="28"/>
          <w:lang w:eastAsia="ru-RU"/>
        </w:rPr>
        <w:t xml:space="preserve"> исключает контакт расплава с огнеупорами, но при этом для </w:t>
      </w:r>
      <w:proofErr w:type="gramStart"/>
      <w:r w:rsidRPr="00B1311C">
        <w:rPr>
          <w:rFonts w:ascii="Times New Roman" w:eastAsia="Times New Roman" w:hAnsi="Times New Roman" w:cs="Times New Roman"/>
          <w:color w:val="00000A"/>
          <w:sz w:val="28"/>
          <w:szCs w:val="28"/>
          <w:lang w:eastAsia="ru-RU"/>
        </w:rPr>
        <w:t>обеспечения</w:t>
      </w:r>
      <w:proofErr w:type="gramEnd"/>
      <w:r w:rsidRPr="00B1311C">
        <w:rPr>
          <w:rFonts w:ascii="Times New Roman" w:eastAsia="Times New Roman" w:hAnsi="Times New Roman" w:cs="Times New Roman"/>
          <w:color w:val="00000A"/>
          <w:sz w:val="28"/>
          <w:szCs w:val="28"/>
          <w:lang w:eastAsia="ru-RU"/>
        </w:rPr>
        <w:t xml:space="preserve"> требуемого для аддитивных технологий</w:t>
      </w:r>
      <w:r w:rsidR="003E7872">
        <w:rPr>
          <w:rFonts w:ascii="Times New Roman" w:eastAsia="Times New Roman" w:hAnsi="Times New Roman" w:cs="Times New Roman"/>
          <w:color w:val="00000A"/>
          <w:sz w:val="28"/>
          <w:szCs w:val="28"/>
          <w:lang w:eastAsia="ru-RU"/>
        </w:rPr>
        <w:t xml:space="preserve"> гранулометрического состава (≤</w:t>
      </w:r>
      <w:r w:rsidRPr="00B1311C">
        <w:rPr>
          <w:rFonts w:ascii="Times New Roman" w:eastAsia="Times New Roman" w:hAnsi="Times New Roman" w:cs="Times New Roman"/>
          <w:color w:val="00000A"/>
          <w:sz w:val="28"/>
          <w:szCs w:val="28"/>
          <w:lang w:eastAsia="ru-RU"/>
        </w:rPr>
        <w:t>40</w:t>
      </w:r>
      <w:r w:rsidR="003E7872">
        <w:rPr>
          <w:rFonts w:ascii="Times New Roman" w:eastAsia="Times New Roman" w:hAnsi="Times New Roman" w:cs="Times New Roman"/>
          <w:color w:val="00000A"/>
          <w:sz w:val="28"/>
          <w:szCs w:val="28"/>
          <w:lang w:eastAsia="ru-RU"/>
        </w:rPr>
        <w:t>–</w:t>
      </w:r>
      <w:r w:rsidRPr="00B1311C">
        <w:rPr>
          <w:rFonts w:ascii="Times New Roman" w:eastAsia="Times New Roman" w:hAnsi="Times New Roman" w:cs="Times New Roman"/>
          <w:color w:val="00000A"/>
          <w:sz w:val="28"/>
          <w:szCs w:val="28"/>
          <w:lang w:eastAsia="ru-RU"/>
        </w:rPr>
        <w:t>50 мкм) порошков с выходом годного более 90</w:t>
      </w:r>
      <w:r w:rsidR="006C104D">
        <w:rPr>
          <w:rFonts w:ascii="Times New Roman" w:eastAsia="Times New Roman" w:hAnsi="Times New Roman" w:cs="Times New Roman"/>
          <w:color w:val="00000A"/>
          <w:sz w:val="28"/>
          <w:szCs w:val="28"/>
          <w:lang w:eastAsia="ru-RU"/>
        </w:rPr>
        <w:t>–95</w:t>
      </w:r>
      <w:r w:rsidRPr="00B1311C">
        <w:rPr>
          <w:rFonts w:ascii="Times New Roman" w:eastAsia="Times New Roman" w:hAnsi="Times New Roman" w:cs="Times New Roman"/>
          <w:color w:val="00000A"/>
          <w:sz w:val="28"/>
          <w:szCs w:val="28"/>
          <w:lang w:eastAsia="ru-RU"/>
        </w:rPr>
        <w:t>%, скорость вращения расходуемой заготовки должна быть не менее (25</w:t>
      </w:r>
      <w:r w:rsidR="006C104D">
        <w:rPr>
          <w:rFonts w:ascii="Times New Roman" w:eastAsia="Times New Roman" w:hAnsi="Times New Roman" w:cs="Times New Roman"/>
          <w:color w:val="00000A"/>
          <w:sz w:val="28"/>
          <w:szCs w:val="28"/>
          <w:lang w:eastAsia="ru-RU"/>
        </w:rPr>
        <w:t>–</w:t>
      </w:r>
      <w:r w:rsidRPr="00B1311C">
        <w:rPr>
          <w:rFonts w:ascii="Times New Roman" w:eastAsia="Times New Roman" w:hAnsi="Times New Roman" w:cs="Times New Roman"/>
          <w:color w:val="00000A"/>
          <w:sz w:val="28"/>
          <w:szCs w:val="28"/>
          <w:lang w:eastAsia="ru-RU"/>
        </w:rPr>
        <w:t>30)∙10</w:t>
      </w:r>
      <w:r w:rsidRPr="00B1311C">
        <w:rPr>
          <w:rFonts w:ascii="Times New Roman" w:eastAsia="Times New Roman" w:hAnsi="Times New Roman" w:cs="Times New Roman"/>
          <w:color w:val="00000A"/>
          <w:sz w:val="28"/>
          <w:szCs w:val="28"/>
          <w:vertAlign w:val="superscript"/>
          <w:lang w:eastAsia="ru-RU"/>
        </w:rPr>
        <w:t>3</w:t>
      </w:r>
      <w:r w:rsidRPr="00B1311C">
        <w:rPr>
          <w:rFonts w:ascii="Times New Roman" w:eastAsia="Times New Roman" w:hAnsi="Times New Roman" w:cs="Times New Roman"/>
          <w:color w:val="00000A"/>
          <w:sz w:val="28"/>
          <w:szCs w:val="28"/>
          <w:lang w:eastAsia="ru-RU"/>
        </w:rPr>
        <w:t xml:space="preserve"> об/мин, что на практике сильно затруднено.</w:t>
      </w:r>
    </w:p>
    <w:p w:rsidR="00B1311C" w:rsidRPr="00B1311C" w:rsidRDefault="00B1311C" w:rsidP="00B1311C">
      <w:pPr>
        <w:tabs>
          <w:tab w:val="left" w:pos="708"/>
        </w:tabs>
        <w:suppressAutoHyphens/>
        <w:spacing w:after="0" w:line="360" w:lineRule="auto"/>
        <w:ind w:firstLine="709"/>
        <w:jc w:val="both"/>
        <w:rPr>
          <w:rFonts w:ascii="Calibri" w:eastAsia="SimSun" w:hAnsi="Calibri" w:cs="Calibri"/>
          <w:color w:val="00000A"/>
          <w:sz w:val="24"/>
          <w:szCs w:val="24"/>
        </w:rPr>
      </w:pPr>
      <w:r w:rsidRPr="00B1311C">
        <w:rPr>
          <w:rFonts w:ascii="Times New Roman" w:eastAsia="Times New Roman" w:hAnsi="Times New Roman" w:cs="Times New Roman"/>
          <w:color w:val="00000A"/>
          <w:sz w:val="28"/>
          <w:szCs w:val="28"/>
          <w:lang w:eastAsia="ru-RU"/>
        </w:rPr>
        <w:t xml:space="preserve">В технической литературе открытого доступа отсутствует достоверная информация, касающаяся технологий получения металлических порошков на основе металлов </w:t>
      </w:r>
      <w:bookmarkStart w:id="1" w:name="__DdeLink__13815_1031500265"/>
      <w:r w:rsidRPr="00B1311C">
        <w:rPr>
          <w:rFonts w:ascii="Times New Roman" w:eastAsia="Times New Roman" w:hAnsi="Times New Roman" w:cs="Times New Roman"/>
          <w:color w:val="00000A"/>
          <w:sz w:val="28"/>
          <w:szCs w:val="28"/>
          <w:lang w:val="en-US" w:eastAsia="ru-RU"/>
        </w:rPr>
        <w:t>IV</w:t>
      </w:r>
      <w:r w:rsidRPr="00B1311C">
        <w:rPr>
          <w:rFonts w:ascii="Times New Roman" w:eastAsia="Times New Roman" w:hAnsi="Times New Roman" w:cs="Times New Roman"/>
          <w:color w:val="00000A"/>
          <w:sz w:val="28"/>
          <w:szCs w:val="28"/>
          <w:lang w:eastAsia="ru-RU"/>
        </w:rPr>
        <w:t xml:space="preserve"> группы</w:t>
      </w:r>
      <w:bookmarkEnd w:id="1"/>
      <w:r w:rsidRPr="00B1311C">
        <w:rPr>
          <w:rFonts w:ascii="Times New Roman" w:eastAsia="Times New Roman" w:hAnsi="Times New Roman" w:cs="Times New Roman"/>
          <w:color w:val="00000A"/>
          <w:sz w:val="28"/>
          <w:szCs w:val="28"/>
          <w:lang w:eastAsia="ru-RU"/>
        </w:rPr>
        <w:t xml:space="preserve"> и сплавов на их основе, применяемых </w:t>
      </w:r>
      <w:proofErr w:type="gramStart"/>
      <w:r w:rsidRPr="00B1311C">
        <w:rPr>
          <w:rFonts w:ascii="Times New Roman" w:eastAsia="Times New Roman" w:hAnsi="Times New Roman" w:cs="Times New Roman"/>
          <w:color w:val="00000A"/>
          <w:sz w:val="28"/>
          <w:szCs w:val="28"/>
          <w:lang w:eastAsia="ru-RU"/>
        </w:rPr>
        <w:t>в</w:t>
      </w:r>
      <w:proofErr w:type="gramEnd"/>
      <w:r w:rsidRPr="00B1311C">
        <w:rPr>
          <w:rFonts w:ascii="Times New Roman" w:eastAsia="Times New Roman" w:hAnsi="Times New Roman" w:cs="Times New Roman"/>
          <w:color w:val="00000A"/>
          <w:sz w:val="28"/>
          <w:szCs w:val="28"/>
          <w:lang w:eastAsia="ru-RU"/>
        </w:rPr>
        <w:t xml:space="preserve"> аддитивным технологиям. При этом проблема производства качественных порошков из металлов </w:t>
      </w:r>
      <w:bookmarkStart w:id="2" w:name="__DdeLink__13815_10315002651"/>
      <w:r w:rsidRPr="00B1311C">
        <w:rPr>
          <w:rFonts w:ascii="Times New Roman" w:eastAsia="Times New Roman" w:hAnsi="Times New Roman" w:cs="Times New Roman"/>
          <w:color w:val="00000A"/>
          <w:sz w:val="28"/>
          <w:szCs w:val="28"/>
          <w:lang w:val="en-US" w:eastAsia="ru-RU"/>
        </w:rPr>
        <w:t>IV</w:t>
      </w:r>
      <w:r w:rsidRPr="00B1311C">
        <w:rPr>
          <w:rFonts w:ascii="Times New Roman" w:eastAsia="Times New Roman" w:hAnsi="Times New Roman" w:cs="Times New Roman"/>
          <w:color w:val="00000A"/>
          <w:sz w:val="28"/>
          <w:szCs w:val="28"/>
          <w:lang w:eastAsia="ru-RU"/>
        </w:rPr>
        <w:t xml:space="preserve"> группы</w:t>
      </w:r>
      <w:bookmarkEnd w:id="2"/>
      <w:r w:rsidRPr="00B1311C">
        <w:rPr>
          <w:rFonts w:ascii="Times New Roman" w:eastAsia="Times New Roman" w:hAnsi="Times New Roman" w:cs="Times New Roman"/>
          <w:color w:val="00000A"/>
          <w:sz w:val="28"/>
          <w:szCs w:val="28"/>
          <w:lang w:eastAsia="ru-RU"/>
        </w:rPr>
        <w:t xml:space="preserve"> и сплавов на их основе в РФ практически не решена.</w:t>
      </w:r>
    </w:p>
    <w:p w:rsidR="00B1311C" w:rsidRPr="00B1311C" w:rsidRDefault="00B1311C" w:rsidP="00B1311C">
      <w:pPr>
        <w:tabs>
          <w:tab w:val="left" w:pos="708"/>
        </w:tabs>
        <w:suppressAutoHyphens/>
        <w:spacing w:after="0" w:line="360" w:lineRule="auto"/>
        <w:ind w:firstLine="709"/>
        <w:jc w:val="both"/>
        <w:rPr>
          <w:rFonts w:ascii="Calibri" w:eastAsia="SimSun" w:hAnsi="Calibri" w:cs="Calibri"/>
          <w:color w:val="00000A"/>
        </w:rPr>
      </w:pPr>
      <w:r w:rsidRPr="00B1311C">
        <w:rPr>
          <w:rFonts w:ascii="Times New Roman" w:eastAsia="Times New Roman" w:hAnsi="Times New Roman" w:cs="Times New Roman"/>
          <w:color w:val="00000A"/>
          <w:sz w:val="28"/>
          <w:szCs w:val="28"/>
          <w:lang w:eastAsia="ru-RU"/>
        </w:rPr>
        <w:t>В АО «ГИРЕДМЕТ» накоплен значительный опыт в технологиях производства полигональных порошковых материалов различного назначения.</w:t>
      </w:r>
    </w:p>
    <w:p w:rsidR="00B1311C" w:rsidRPr="00B1311C" w:rsidRDefault="00B1311C" w:rsidP="00B1311C">
      <w:pPr>
        <w:tabs>
          <w:tab w:val="left" w:pos="708"/>
        </w:tabs>
        <w:suppressAutoHyphens/>
        <w:spacing w:after="0" w:line="360" w:lineRule="auto"/>
        <w:ind w:firstLine="709"/>
        <w:jc w:val="both"/>
        <w:rPr>
          <w:rFonts w:ascii="Calibri" w:eastAsia="SimSun" w:hAnsi="Calibri" w:cs="Calibri"/>
          <w:color w:val="00000A"/>
          <w:sz w:val="24"/>
          <w:szCs w:val="24"/>
        </w:rPr>
      </w:pPr>
      <w:r w:rsidRPr="00B1311C">
        <w:rPr>
          <w:rFonts w:ascii="Times New Roman" w:eastAsia="SimSun" w:hAnsi="Times New Roman" w:cs="Calibri"/>
          <w:color w:val="00000A"/>
          <w:sz w:val="28"/>
          <w:szCs w:val="28"/>
        </w:rPr>
        <w:t xml:space="preserve">Изменение морфологии порошков в низкотемпературной плазме, генерируемой в дуговом или индукционном разряде, является эффективным средством для решения задачи получения порошков </w:t>
      </w:r>
      <w:r w:rsidRPr="00B1311C">
        <w:rPr>
          <w:rFonts w:ascii="Times New Roman" w:eastAsia="Times New Roman" w:hAnsi="Times New Roman" w:cs="Times New Roman"/>
          <w:color w:val="00000A"/>
          <w:sz w:val="28"/>
          <w:szCs w:val="28"/>
          <w:lang w:eastAsia="ru-RU"/>
        </w:rPr>
        <w:t xml:space="preserve">из металлов </w:t>
      </w:r>
      <w:bookmarkStart w:id="3" w:name="__DdeLink__13815_103150026511"/>
      <w:r w:rsidRPr="00B1311C">
        <w:rPr>
          <w:rFonts w:ascii="Times New Roman" w:eastAsia="Times New Roman" w:hAnsi="Times New Roman" w:cs="Times New Roman"/>
          <w:color w:val="00000A"/>
          <w:sz w:val="28"/>
          <w:szCs w:val="28"/>
          <w:lang w:val="en-US" w:eastAsia="ru-RU"/>
        </w:rPr>
        <w:t>IV</w:t>
      </w:r>
      <w:r w:rsidRPr="00B1311C">
        <w:rPr>
          <w:rFonts w:ascii="Times New Roman" w:eastAsia="Times New Roman" w:hAnsi="Times New Roman" w:cs="Times New Roman"/>
          <w:color w:val="00000A"/>
          <w:sz w:val="28"/>
          <w:szCs w:val="28"/>
          <w:lang w:eastAsia="ru-RU"/>
        </w:rPr>
        <w:t xml:space="preserve"> группы</w:t>
      </w:r>
      <w:bookmarkEnd w:id="3"/>
      <w:r w:rsidRPr="00B1311C">
        <w:rPr>
          <w:rFonts w:ascii="Times New Roman" w:eastAsia="Times New Roman" w:hAnsi="Times New Roman" w:cs="Times New Roman"/>
          <w:color w:val="00000A"/>
          <w:sz w:val="28"/>
          <w:szCs w:val="28"/>
          <w:lang w:eastAsia="ru-RU"/>
        </w:rPr>
        <w:t xml:space="preserve"> и сплавов на их основе со сферической формой частиц. Использование в качестве исходного материала порошков неправильной формы может значительно удешевить процесс </w:t>
      </w:r>
      <w:proofErr w:type="spellStart"/>
      <w:r w:rsidRPr="00B1311C">
        <w:rPr>
          <w:rFonts w:ascii="Times New Roman" w:eastAsia="Times New Roman" w:hAnsi="Times New Roman" w:cs="Times New Roman"/>
          <w:color w:val="00000A"/>
          <w:sz w:val="28"/>
          <w:szCs w:val="28"/>
          <w:lang w:eastAsia="ru-RU"/>
        </w:rPr>
        <w:t>сфероидизации</w:t>
      </w:r>
      <w:proofErr w:type="spellEnd"/>
      <w:r w:rsidRPr="00B1311C">
        <w:rPr>
          <w:rFonts w:ascii="Times New Roman" w:eastAsia="Times New Roman" w:hAnsi="Times New Roman" w:cs="Times New Roman"/>
          <w:color w:val="00000A"/>
          <w:sz w:val="28"/>
          <w:szCs w:val="28"/>
          <w:lang w:eastAsia="ru-RU"/>
        </w:rPr>
        <w:t>, позволяя получать порошки с размерами ≈ 50 мкм и менее, пригодные к использованию в АМ-технологиях.</w:t>
      </w:r>
    </w:p>
    <w:p w:rsidR="00B1311C" w:rsidRPr="00B1311C" w:rsidRDefault="00B1311C" w:rsidP="00B1311C">
      <w:pPr>
        <w:tabs>
          <w:tab w:val="left" w:pos="708"/>
        </w:tabs>
        <w:suppressAutoHyphens/>
        <w:spacing w:after="0" w:line="360" w:lineRule="auto"/>
        <w:ind w:firstLine="709"/>
        <w:jc w:val="both"/>
        <w:rPr>
          <w:rFonts w:ascii="Calibri" w:eastAsia="SimSun" w:hAnsi="Calibri" w:cs="Calibri"/>
          <w:color w:val="00000A"/>
          <w:sz w:val="24"/>
          <w:szCs w:val="24"/>
        </w:rPr>
      </w:pPr>
      <w:r w:rsidRPr="00B1311C">
        <w:rPr>
          <w:rFonts w:ascii="Times New Roman" w:eastAsia="SimSun" w:hAnsi="Times New Roman" w:cs="Calibri"/>
          <w:color w:val="00000A"/>
          <w:sz w:val="28"/>
          <w:szCs w:val="28"/>
        </w:rPr>
        <w:t xml:space="preserve">В общем виде технологическая схема процесса получения сферических порошков на основе металлов </w:t>
      </w:r>
      <w:r w:rsidRPr="00B1311C">
        <w:rPr>
          <w:rFonts w:ascii="Times New Roman" w:eastAsia="SimSun" w:hAnsi="Times New Roman" w:cs="Calibri"/>
          <w:color w:val="00000A"/>
          <w:sz w:val="28"/>
          <w:szCs w:val="28"/>
          <w:lang w:val="en-US"/>
        </w:rPr>
        <w:t>IV</w:t>
      </w:r>
      <w:r w:rsidRPr="00B1311C">
        <w:rPr>
          <w:rFonts w:ascii="Times New Roman" w:eastAsia="SimSun" w:hAnsi="Times New Roman" w:cs="Calibri"/>
          <w:color w:val="00000A"/>
          <w:sz w:val="28"/>
          <w:szCs w:val="28"/>
        </w:rPr>
        <w:t xml:space="preserve"> группы состоит из последовательного проведения следующих стадий: получение заготовок (слитков) требуемого состава, их гидрирование, обеспечивающее хру</w:t>
      </w:r>
      <w:r w:rsidR="006C104D">
        <w:rPr>
          <w:rFonts w:ascii="Times New Roman" w:eastAsia="SimSun" w:hAnsi="Times New Roman" w:cs="Calibri"/>
          <w:color w:val="00000A"/>
          <w:sz w:val="28"/>
          <w:szCs w:val="28"/>
        </w:rPr>
        <w:t>пкое состояние исходных слитков</w:t>
      </w:r>
      <w:r w:rsidRPr="00B1311C">
        <w:rPr>
          <w:rFonts w:ascii="Times New Roman" w:eastAsia="SimSun" w:hAnsi="Times New Roman" w:cs="Calibri"/>
          <w:color w:val="00000A"/>
          <w:sz w:val="28"/>
          <w:szCs w:val="28"/>
        </w:rPr>
        <w:t xml:space="preserve">, их измельчение в шаровых мельницах и классификация (рассев) порошков, дегидрирование классифицированных порошков и </w:t>
      </w:r>
      <w:proofErr w:type="spellStart"/>
      <w:r w:rsidRPr="00B1311C">
        <w:rPr>
          <w:rFonts w:ascii="Times New Roman" w:eastAsia="SimSun" w:hAnsi="Times New Roman" w:cs="Calibri"/>
          <w:color w:val="00000A"/>
          <w:sz w:val="28"/>
          <w:szCs w:val="28"/>
        </w:rPr>
        <w:t>сфероидизация</w:t>
      </w:r>
      <w:proofErr w:type="spellEnd"/>
      <w:r w:rsidRPr="00B1311C">
        <w:rPr>
          <w:rFonts w:ascii="Times New Roman" w:eastAsia="SimSun" w:hAnsi="Times New Roman" w:cs="Calibri"/>
          <w:color w:val="00000A"/>
          <w:sz w:val="28"/>
          <w:szCs w:val="28"/>
        </w:rPr>
        <w:t xml:space="preserve"> металлических полигональных порошков в термической плазме [2</w:t>
      </w:r>
      <w:r w:rsidR="006C104D">
        <w:rPr>
          <w:rFonts w:ascii="Times New Roman" w:eastAsia="SimSun" w:hAnsi="Times New Roman" w:cs="Calibri"/>
          <w:color w:val="00000A"/>
          <w:sz w:val="28"/>
          <w:szCs w:val="28"/>
        </w:rPr>
        <w:t>–</w:t>
      </w:r>
      <w:r w:rsidRPr="00B1311C">
        <w:rPr>
          <w:rFonts w:ascii="Times New Roman" w:eastAsia="SimSun" w:hAnsi="Times New Roman" w:cs="Calibri"/>
          <w:color w:val="00000A"/>
          <w:sz w:val="28"/>
          <w:szCs w:val="28"/>
        </w:rPr>
        <w:t>4].</w:t>
      </w:r>
    </w:p>
    <w:p w:rsidR="00B1311C" w:rsidRPr="00B1311C" w:rsidRDefault="00B1311C" w:rsidP="00B1311C">
      <w:pPr>
        <w:tabs>
          <w:tab w:val="left" w:pos="708"/>
        </w:tabs>
        <w:suppressAutoHyphens/>
        <w:spacing w:after="0" w:line="360" w:lineRule="auto"/>
        <w:ind w:firstLine="709"/>
        <w:jc w:val="both"/>
        <w:rPr>
          <w:rFonts w:ascii="Calibri" w:eastAsia="SimSun" w:hAnsi="Calibri" w:cs="Calibri"/>
          <w:color w:val="00000A"/>
        </w:rPr>
      </w:pPr>
      <w:proofErr w:type="spellStart"/>
      <w:r w:rsidRPr="00B1311C">
        <w:rPr>
          <w:rFonts w:ascii="Times New Roman" w:eastAsia="SimSun" w:hAnsi="Times New Roman" w:cs="Calibri"/>
          <w:color w:val="00000A"/>
          <w:sz w:val="28"/>
          <w:szCs w:val="24"/>
        </w:rPr>
        <w:t>Сфероидизация</w:t>
      </w:r>
      <w:proofErr w:type="spellEnd"/>
      <w:r w:rsidRPr="00B1311C">
        <w:rPr>
          <w:rFonts w:ascii="Times New Roman" w:eastAsia="SimSun" w:hAnsi="Times New Roman" w:cs="Calibri"/>
          <w:color w:val="00000A"/>
          <w:sz w:val="28"/>
          <w:szCs w:val="24"/>
        </w:rPr>
        <w:t xml:space="preserve"> полигональных порошков может осуществляется в термической плазме высокочастотного (ВЧ) разряда [5</w:t>
      </w:r>
      <w:r w:rsidR="006C104D">
        <w:rPr>
          <w:rFonts w:ascii="Times New Roman" w:eastAsia="SimSun" w:hAnsi="Times New Roman" w:cs="Calibri"/>
          <w:color w:val="00000A"/>
          <w:sz w:val="28"/>
          <w:szCs w:val="24"/>
        </w:rPr>
        <w:t>–</w:t>
      </w:r>
      <w:r w:rsidRPr="00B1311C">
        <w:rPr>
          <w:rFonts w:ascii="Times New Roman" w:eastAsia="SimSun" w:hAnsi="Times New Roman" w:cs="Calibri"/>
          <w:color w:val="00000A"/>
          <w:sz w:val="28"/>
          <w:szCs w:val="24"/>
        </w:rPr>
        <w:t>7] или в электродуговых плазмотронах, применяемых в процессах распыления титановой проволоки при получении сферических порошков [8]. Электротехническое оборудование, используемое для генерации термической плазмы в электродуговых плазмотронах, имеет меньшую стоимость по сравнению с оборудованием для получения ВЧ плазмы, кроме того электродуговые плазмотроны обладают большей единичной мощностью и коэффициентом полезного действия [9].</w:t>
      </w:r>
    </w:p>
    <w:p w:rsidR="00B1311C" w:rsidRPr="00B1311C" w:rsidRDefault="00B1311C" w:rsidP="00B1311C">
      <w:pPr>
        <w:tabs>
          <w:tab w:val="left" w:pos="708"/>
        </w:tabs>
        <w:suppressAutoHyphens/>
        <w:spacing w:after="0" w:line="360" w:lineRule="auto"/>
        <w:ind w:firstLine="709"/>
        <w:jc w:val="both"/>
        <w:rPr>
          <w:rFonts w:ascii="Calibri" w:eastAsia="SimSun" w:hAnsi="Calibri" w:cs="Calibri"/>
          <w:color w:val="00000A"/>
        </w:rPr>
      </w:pPr>
      <w:r w:rsidRPr="00B1311C">
        <w:rPr>
          <w:rFonts w:ascii="Times New Roman" w:eastAsia="SimSun" w:hAnsi="Times New Roman" w:cs="Times New Roman"/>
          <w:color w:val="00000A"/>
          <w:sz w:val="28"/>
          <w:szCs w:val="24"/>
        </w:rPr>
        <w:t xml:space="preserve">Целью работы являлось получение сферических порошков на основе металлов </w:t>
      </w:r>
      <w:r w:rsidRPr="00B1311C">
        <w:rPr>
          <w:rFonts w:ascii="Times New Roman" w:eastAsia="SimSun" w:hAnsi="Times New Roman" w:cs="Times New Roman"/>
          <w:color w:val="00000A"/>
          <w:sz w:val="28"/>
          <w:szCs w:val="24"/>
          <w:lang w:val="en-US"/>
        </w:rPr>
        <w:t>IV</w:t>
      </w:r>
      <w:r w:rsidRPr="00B1311C">
        <w:rPr>
          <w:rFonts w:ascii="Times New Roman" w:eastAsia="SimSun" w:hAnsi="Times New Roman" w:cs="Times New Roman"/>
          <w:color w:val="00000A"/>
          <w:sz w:val="28"/>
          <w:szCs w:val="24"/>
        </w:rPr>
        <w:t xml:space="preserve"> группы при обработке полигональных порошков, полученных в процессе гидрирования-дегидрирования, в потоке термической плазмы, генерируемой в электродуговом плазмотроне.</w:t>
      </w:r>
    </w:p>
    <w:p w:rsidR="006C104D" w:rsidRDefault="006C104D" w:rsidP="00B1311C">
      <w:pPr>
        <w:tabs>
          <w:tab w:val="left" w:pos="708"/>
        </w:tabs>
        <w:suppressAutoHyphens/>
        <w:spacing w:after="0" w:line="360" w:lineRule="auto"/>
        <w:ind w:firstLine="709"/>
        <w:jc w:val="center"/>
        <w:rPr>
          <w:rFonts w:ascii="Times New Roman" w:eastAsia="SimSun" w:hAnsi="Times New Roman" w:cs="Times New Roman"/>
          <w:b/>
          <w:color w:val="00000A"/>
          <w:sz w:val="28"/>
          <w:szCs w:val="24"/>
        </w:rPr>
      </w:pPr>
    </w:p>
    <w:p w:rsidR="00B1311C" w:rsidRPr="00B1311C" w:rsidRDefault="00B1311C" w:rsidP="006C104D">
      <w:pPr>
        <w:tabs>
          <w:tab w:val="left" w:pos="708"/>
        </w:tabs>
        <w:suppressAutoHyphens/>
        <w:spacing w:after="0" w:line="360" w:lineRule="auto"/>
        <w:ind w:firstLine="709"/>
        <w:jc w:val="both"/>
        <w:rPr>
          <w:rFonts w:ascii="Times New Roman" w:eastAsia="SimSun" w:hAnsi="Times New Roman" w:cs="Times New Roman"/>
          <w:b/>
          <w:color w:val="00000A"/>
          <w:sz w:val="28"/>
          <w:szCs w:val="28"/>
        </w:rPr>
      </w:pPr>
      <w:r w:rsidRPr="00B1311C">
        <w:rPr>
          <w:rFonts w:ascii="Times New Roman" w:eastAsia="SimSun" w:hAnsi="Times New Roman" w:cs="Times New Roman"/>
          <w:b/>
          <w:color w:val="00000A"/>
          <w:sz w:val="28"/>
          <w:szCs w:val="24"/>
        </w:rPr>
        <w:t>Методика проведения экспериментов</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 xml:space="preserve">Для получения хрупкого состояния, пригодного для измельчения, металлов </w:t>
      </w:r>
      <w:r w:rsidRPr="00B1311C">
        <w:rPr>
          <w:rFonts w:ascii="Times New Roman" w:eastAsia="SimSun" w:hAnsi="Times New Roman" w:cs="Times New Roman"/>
          <w:color w:val="00000A"/>
          <w:sz w:val="28"/>
          <w:szCs w:val="28"/>
          <w:lang w:val="en-US"/>
        </w:rPr>
        <w:t>IV</w:t>
      </w:r>
      <w:r w:rsidRPr="00B1311C">
        <w:rPr>
          <w:rFonts w:ascii="Times New Roman" w:eastAsia="SimSun" w:hAnsi="Times New Roman" w:cs="Times New Roman"/>
          <w:color w:val="00000A"/>
          <w:sz w:val="28"/>
          <w:szCs w:val="28"/>
        </w:rPr>
        <w:t xml:space="preserve"> группы экспериментальные слитки титана (ВТ1-00), титановых сплавов (ВТ</w:t>
      </w:r>
      <w:proofErr w:type="gramStart"/>
      <w:r w:rsidRPr="00B1311C">
        <w:rPr>
          <w:rFonts w:ascii="Times New Roman" w:eastAsia="SimSun" w:hAnsi="Times New Roman" w:cs="Times New Roman"/>
          <w:color w:val="00000A"/>
          <w:sz w:val="28"/>
          <w:szCs w:val="28"/>
        </w:rPr>
        <w:t>6</w:t>
      </w:r>
      <w:proofErr w:type="gramEnd"/>
      <w:r w:rsidRPr="00B1311C">
        <w:rPr>
          <w:rFonts w:ascii="Times New Roman" w:eastAsia="SimSun" w:hAnsi="Times New Roman" w:cs="Times New Roman"/>
          <w:color w:val="00000A"/>
          <w:sz w:val="28"/>
          <w:szCs w:val="28"/>
        </w:rPr>
        <w:t xml:space="preserve">, ВТ14 и ВТ20) и сплава </w:t>
      </w:r>
      <w:r w:rsidRPr="00B1311C">
        <w:rPr>
          <w:rFonts w:ascii="Times New Roman" w:eastAsia="Calibri" w:hAnsi="Times New Roman" w:cs="Times New Roman"/>
          <w:sz w:val="28"/>
          <w:szCs w:val="28"/>
        </w:rPr>
        <w:t>(</w:t>
      </w:r>
      <w:proofErr w:type="spellStart"/>
      <w:r w:rsidRPr="00B1311C">
        <w:rPr>
          <w:rFonts w:ascii="Times New Roman" w:eastAsia="Calibri" w:hAnsi="Times New Roman" w:cs="Times New Roman"/>
          <w:sz w:val="28"/>
          <w:szCs w:val="28"/>
          <w:lang w:val="en-US"/>
        </w:rPr>
        <w:t>Zr</w:t>
      </w:r>
      <w:proofErr w:type="spellEnd"/>
      <w:r w:rsidRPr="00B1311C">
        <w:rPr>
          <w:rFonts w:ascii="Times New Roman" w:eastAsia="Calibri" w:hAnsi="Times New Roman" w:cs="Times New Roman"/>
          <w:sz w:val="28"/>
          <w:szCs w:val="28"/>
        </w:rPr>
        <w:t>-10 масс.%</w:t>
      </w:r>
      <w:proofErr w:type="gramStart"/>
      <w:r w:rsidRPr="00B1311C">
        <w:rPr>
          <w:rFonts w:ascii="Times New Roman" w:eastAsia="Calibri" w:hAnsi="Times New Roman" w:cs="Times New Roman"/>
          <w:sz w:val="28"/>
          <w:szCs w:val="28"/>
          <w:lang w:val="en-US"/>
        </w:rPr>
        <w:t>Ti</w:t>
      </w:r>
      <w:r w:rsidRPr="00B1311C">
        <w:rPr>
          <w:rFonts w:ascii="Times New Roman" w:eastAsia="Calibri" w:hAnsi="Times New Roman" w:cs="Times New Roman"/>
          <w:sz w:val="28"/>
          <w:szCs w:val="28"/>
        </w:rPr>
        <w:t>)</w:t>
      </w:r>
      <w:r w:rsidRPr="00B1311C">
        <w:rPr>
          <w:rFonts w:ascii="Times New Roman" w:eastAsia="SimSun" w:hAnsi="Times New Roman" w:cs="Times New Roman"/>
          <w:color w:val="00000A"/>
          <w:sz w:val="28"/>
          <w:szCs w:val="28"/>
        </w:rPr>
        <w:t xml:space="preserve"> подвергались гидрированию.</w:t>
      </w:r>
      <w:proofErr w:type="gramEnd"/>
      <w:r w:rsidRPr="00B1311C">
        <w:rPr>
          <w:rFonts w:ascii="Times New Roman" w:eastAsia="SimSun" w:hAnsi="Times New Roman" w:cs="Times New Roman"/>
          <w:color w:val="00000A"/>
          <w:sz w:val="28"/>
          <w:szCs w:val="28"/>
        </w:rPr>
        <w:t xml:space="preserve"> Слитки массой 500 г получали сплавлением чистых материалов или переплавом сертифицированных отходов в вакуумной дуговой печи с </w:t>
      </w:r>
      <w:proofErr w:type="spellStart"/>
      <w:r w:rsidRPr="00B1311C">
        <w:rPr>
          <w:rFonts w:ascii="Times New Roman" w:eastAsia="SimSun" w:hAnsi="Times New Roman" w:cs="Times New Roman"/>
          <w:color w:val="00000A"/>
          <w:sz w:val="28"/>
          <w:szCs w:val="28"/>
        </w:rPr>
        <w:t>нерасходуемым</w:t>
      </w:r>
      <w:proofErr w:type="spellEnd"/>
      <w:r w:rsidRPr="00B1311C">
        <w:rPr>
          <w:rFonts w:ascii="Times New Roman" w:eastAsia="SimSun" w:hAnsi="Times New Roman" w:cs="Times New Roman"/>
          <w:color w:val="00000A"/>
          <w:sz w:val="28"/>
          <w:szCs w:val="28"/>
        </w:rPr>
        <w:t xml:space="preserve"> электродом. </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Гидрирование слитков и последующее дегидрирование полигональных порошков проводили на установке, созданной в АО «</w:t>
      </w:r>
      <w:proofErr w:type="spellStart"/>
      <w:r w:rsidRPr="00B1311C">
        <w:rPr>
          <w:rFonts w:ascii="Times New Roman" w:eastAsia="SimSun" w:hAnsi="Times New Roman" w:cs="Times New Roman"/>
          <w:color w:val="00000A"/>
          <w:sz w:val="28"/>
          <w:szCs w:val="28"/>
        </w:rPr>
        <w:t>Гиредмет</w:t>
      </w:r>
      <w:proofErr w:type="spellEnd"/>
      <w:r w:rsidRPr="00B1311C">
        <w:rPr>
          <w:rFonts w:ascii="Times New Roman" w:eastAsia="SimSun" w:hAnsi="Times New Roman" w:cs="Times New Roman"/>
          <w:color w:val="00000A"/>
          <w:sz w:val="28"/>
          <w:szCs w:val="28"/>
        </w:rPr>
        <w:t xml:space="preserve">». Установка состоит из трех независимых камер с нагревателями, объединенных общей вакуумной и газораспределительной системами. В качестве источника чистого водорода использовали водородный аккумулятор в виде насыщенной водородом титановой губки. Количество поглощенного при гидрировании водорода контролировали расходомером </w:t>
      </w:r>
      <w:r w:rsidRPr="00B1311C">
        <w:rPr>
          <w:rFonts w:ascii="Times New Roman" w:eastAsia="SimSun" w:hAnsi="Times New Roman" w:cs="Times New Roman"/>
          <w:color w:val="00000A"/>
          <w:sz w:val="28"/>
          <w:szCs w:val="28"/>
          <w:lang w:val="en-US"/>
        </w:rPr>
        <w:t>MASS</w:t>
      </w:r>
      <w:r w:rsidRPr="00B1311C">
        <w:rPr>
          <w:rFonts w:ascii="Times New Roman" w:eastAsia="SimSun" w:hAnsi="Times New Roman" w:cs="Times New Roman"/>
          <w:color w:val="00000A"/>
          <w:sz w:val="28"/>
          <w:szCs w:val="28"/>
        </w:rPr>
        <w:t>-</w:t>
      </w:r>
      <w:r w:rsidRPr="00B1311C">
        <w:rPr>
          <w:rFonts w:ascii="Times New Roman" w:eastAsia="SimSun" w:hAnsi="Times New Roman" w:cs="Times New Roman"/>
          <w:color w:val="00000A"/>
          <w:sz w:val="28"/>
          <w:szCs w:val="28"/>
          <w:lang w:val="en-US"/>
        </w:rPr>
        <w:t>VIEV</w:t>
      </w:r>
      <w:r w:rsidRPr="00B1311C">
        <w:rPr>
          <w:rFonts w:ascii="Times New Roman" w:eastAsia="SimSun" w:hAnsi="Times New Roman" w:cs="Times New Roman"/>
          <w:color w:val="00000A"/>
          <w:sz w:val="28"/>
          <w:szCs w:val="28"/>
        </w:rPr>
        <w:t>. Процессы гидрирования и дегидрирования проводили в двух других камерах параллельно. Гидрирование экспериментальных слитков проводили в интервале температур 450</w:t>
      </w:r>
      <w:r w:rsidR="006C104D">
        <w:rPr>
          <w:rFonts w:ascii="Times New Roman" w:eastAsia="SimSun" w:hAnsi="Times New Roman" w:cs="Times New Roman"/>
          <w:color w:val="00000A"/>
          <w:sz w:val="28"/>
          <w:szCs w:val="28"/>
        </w:rPr>
        <w:t>–550°</w:t>
      </w:r>
      <w:r w:rsidRPr="00B1311C">
        <w:rPr>
          <w:rFonts w:ascii="Times New Roman" w:eastAsia="SimSun" w:hAnsi="Times New Roman" w:cs="Times New Roman"/>
          <w:color w:val="00000A"/>
          <w:sz w:val="28"/>
          <w:szCs w:val="28"/>
        </w:rPr>
        <w:t>С до достижения удельного кол</w:t>
      </w:r>
      <w:r w:rsidR="006C104D">
        <w:rPr>
          <w:rFonts w:ascii="Times New Roman" w:eastAsia="SimSun" w:hAnsi="Times New Roman" w:cs="Times New Roman"/>
          <w:color w:val="00000A"/>
          <w:sz w:val="28"/>
          <w:szCs w:val="28"/>
        </w:rPr>
        <w:t>ичества поглощенного водорода ~</w:t>
      </w:r>
      <w:r w:rsidRPr="00B1311C">
        <w:rPr>
          <w:rFonts w:ascii="Times New Roman" w:eastAsia="SimSun" w:hAnsi="Times New Roman" w:cs="Times New Roman"/>
          <w:color w:val="00000A"/>
          <w:sz w:val="28"/>
          <w:szCs w:val="28"/>
        </w:rPr>
        <w:t>500 л/кг.</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 xml:space="preserve">Измельчение </w:t>
      </w:r>
      <w:proofErr w:type="spellStart"/>
      <w:r w:rsidRPr="00B1311C">
        <w:rPr>
          <w:rFonts w:ascii="Times New Roman" w:eastAsia="SimSun" w:hAnsi="Times New Roman" w:cs="Times New Roman"/>
          <w:color w:val="00000A"/>
          <w:sz w:val="28"/>
          <w:szCs w:val="28"/>
        </w:rPr>
        <w:t>гидрированных</w:t>
      </w:r>
      <w:proofErr w:type="spellEnd"/>
      <w:r w:rsidRPr="00B1311C">
        <w:rPr>
          <w:rFonts w:ascii="Times New Roman" w:eastAsia="SimSun" w:hAnsi="Times New Roman" w:cs="Times New Roman"/>
          <w:color w:val="00000A"/>
          <w:sz w:val="28"/>
          <w:szCs w:val="28"/>
        </w:rPr>
        <w:t xml:space="preserve"> слитков проводили в шаровой мельнице, корпус и рабочие тела которой изготовлены из титана.</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Классификацию (рассев) измельченных гидридов проводили с использованием вибрационного ситового анализатора на ситах с размером ячеек 40 и 70 мкм, что обеспечило получение двух партий порошков крупностью (-40) и (+40 -70) мкм. Порошки крупностью более 70 мкм измельчали повторно.</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Дегидрирование измельченных порошков проводили путем нагрева в высоком вакууме при температуре превышающей температуру разложения соответствующих гидридов на 20</w:t>
      </w:r>
      <w:r w:rsidR="006C104D">
        <w:rPr>
          <w:rFonts w:ascii="Times New Roman" w:eastAsia="SimSun" w:hAnsi="Times New Roman" w:cs="Times New Roman"/>
          <w:color w:val="00000A"/>
          <w:sz w:val="28"/>
          <w:szCs w:val="28"/>
        </w:rPr>
        <w:t>–</w:t>
      </w:r>
      <w:r w:rsidRPr="00B1311C">
        <w:rPr>
          <w:rFonts w:ascii="Times New Roman" w:eastAsia="SimSun" w:hAnsi="Times New Roman" w:cs="Times New Roman"/>
          <w:color w:val="00000A"/>
          <w:sz w:val="28"/>
          <w:szCs w:val="28"/>
        </w:rPr>
        <w:t>30</w:t>
      </w:r>
      <w:proofErr w:type="gramStart"/>
      <w:r w:rsidR="006C104D">
        <w:rPr>
          <w:rFonts w:ascii="Times New Roman" w:eastAsia="SimSun" w:hAnsi="Times New Roman" w:cs="Times New Roman"/>
          <w:color w:val="00000A"/>
          <w:sz w:val="28"/>
          <w:szCs w:val="28"/>
        </w:rPr>
        <w:t>°</w:t>
      </w:r>
      <w:r w:rsidRPr="00B1311C">
        <w:rPr>
          <w:rFonts w:ascii="Times New Roman" w:eastAsia="SimSun" w:hAnsi="Times New Roman" w:cs="Times New Roman"/>
          <w:color w:val="00000A"/>
          <w:sz w:val="28"/>
          <w:szCs w:val="28"/>
        </w:rPr>
        <w:t>С</w:t>
      </w:r>
      <w:proofErr w:type="gramEnd"/>
      <w:r w:rsidRPr="00B1311C">
        <w:rPr>
          <w:rFonts w:ascii="Times New Roman" w:eastAsia="SimSun" w:hAnsi="Times New Roman" w:cs="Times New Roman"/>
          <w:color w:val="00000A"/>
          <w:sz w:val="28"/>
          <w:szCs w:val="28"/>
        </w:rPr>
        <w:t xml:space="preserve"> для предотвращения спекания частиц. Выделяющийся водород высокой чистоты использовали для гидрирования очередных слитков, либо поглощался титановой губкой в водородном аккумуляторе. Окончание процесса определяли по достижению высокого вакуума в камере дегидрирования.</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proofErr w:type="spellStart"/>
      <w:r w:rsidRPr="00B1311C">
        <w:rPr>
          <w:rFonts w:ascii="Times New Roman" w:eastAsia="SimSun" w:hAnsi="Times New Roman" w:cs="Times New Roman"/>
          <w:color w:val="00000A"/>
          <w:sz w:val="28"/>
          <w:szCs w:val="28"/>
        </w:rPr>
        <w:t>Сфероидизацию</w:t>
      </w:r>
      <w:proofErr w:type="spellEnd"/>
      <w:r w:rsidRPr="00B1311C">
        <w:rPr>
          <w:rFonts w:ascii="Times New Roman" w:eastAsia="SimSun" w:hAnsi="Times New Roman" w:cs="Times New Roman"/>
          <w:color w:val="00000A"/>
          <w:sz w:val="28"/>
          <w:szCs w:val="28"/>
        </w:rPr>
        <w:t xml:space="preserve"> </w:t>
      </w:r>
      <w:proofErr w:type="spellStart"/>
      <w:r w:rsidRPr="00B1311C">
        <w:rPr>
          <w:rFonts w:ascii="Times New Roman" w:eastAsia="SimSun" w:hAnsi="Times New Roman" w:cs="Times New Roman"/>
          <w:color w:val="00000A"/>
          <w:sz w:val="28"/>
          <w:szCs w:val="28"/>
        </w:rPr>
        <w:t>дегидрированных</w:t>
      </w:r>
      <w:proofErr w:type="spellEnd"/>
      <w:r w:rsidRPr="00B1311C">
        <w:rPr>
          <w:rFonts w:ascii="Times New Roman" w:eastAsia="SimSun" w:hAnsi="Times New Roman" w:cs="Times New Roman"/>
          <w:color w:val="00000A"/>
          <w:sz w:val="28"/>
          <w:szCs w:val="28"/>
        </w:rPr>
        <w:t xml:space="preserve"> полигональных порошков проводили на экспериментальной плазменной установке (ИМЕТ РАН) на базе электродугового генератора термической плазмы с вихревой стабилизацией разряда.</w:t>
      </w:r>
    </w:p>
    <w:p w:rsidR="00B1311C" w:rsidRPr="00B1311C" w:rsidRDefault="00B1311C" w:rsidP="00B1311C">
      <w:pPr>
        <w:spacing w:after="0" w:line="360" w:lineRule="auto"/>
        <w:ind w:firstLine="709"/>
        <w:jc w:val="both"/>
        <w:rPr>
          <w:rFonts w:ascii="Times New Roman" w:eastAsia="Times New Roman" w:hAnsi="Times New Roman" w:cs="Times New Roman"/>
          <w:sz w:val="28"/>
          <w:szCs w:val="28"/>
          <w:lang w:eastAsia="ru-RU"/>
        </w:rPr>
      </w:pPr>
      <w:r w:rsidRPr="00B1311C">
        <w:rPr>
          <w:rFonts w:ascii="Times New Roman" w:eastAsia="Times New Roman" w:hAnsi="Times New Roman" w:cs="Times New Roman"/>
          <w:sz w:val="28"/>
          <w:szCs w:val="28"/>
          <w:lang w:eastAsia="ru-RU"/>
        </w:rPr>
        <w:t xml:space="preserve">Процесс плазменной </w:t>
      </w:r>
      <w:proofErr w:type="spellStart"/>
      <w:r w:rsidRPr="00B1311C">
        <w:rPr>
          <w:rFonts w:ascii="Times New Roman" w:eastAsia="Times New Roman" w:hAnsi="Times New Roman" w:cs="Times New Roman"/>
          <w:sz w:val="28"/>
          <w:szCs w:val="28"/>
          <w:lang w:eastAsia="ru-RU"/>
        </w:rPr>
        <w:t>сфероидизации</w:t>
      </w:r>
      <w:proofErr w:type="spellEnd"/>
      <w:r w:rsidRPr="00B1311C">
        <w:rPr>
          <w:rFonts w:ascii="Times New Roman" w:eastAsia="Times New Roman" w:hAnsi="Times New Roman" w:cs="Times New Roman"/>
          <w:sz w:val="28"/>
          <w:szCs w:val="28"/>
          <w:lang w:eastAsia="ru-RU"/>
        </w:rPr>
        <w:t xml:space="preserve"> заключался в оплавлении или расплавлении в струе плазмы частиц, вводимых в плазменный поток транспортирующим газом. Под действием сил поверхностного натяжения расплавленные частицы порошка приобретали сферическую форму.</w:t>
      </w:r>
    </w:p>
    <w:p w:rsidR="00B1311C" w:rsidRPr="00B1311C" w:rsidRDefault="00B1311C" w:rsidP="00B1311C">
      <w:pPr>
        <w:spacing w:after="0" w:line="360" w:lineRule="auto"/>
        <w:ind w:firstLine="709"/>
        <w:contextualSpacing/>
        <w:jc w:val="both"/>
        <w:rPr>
          <w:rFonts w:ascii="Times New Roman" w:eastAsia="Times New Roman" w:hAnsi="Times New Roman" w:cs="Times New Roman"/>
          <w:sz w:val="28"/>
          <w:szCs w:val="28"/>
          <w:lang w:eastAsia="ru-RU"/>
        </w:rPr>
      </w:pPr>
      <w:r w:rsidRPr="00B1311C">
        <w:rPr>
          <w:rFonts w:ascii="Times New Roman" w:eastAsia="Times New Roman" w:hAnsi="Times New Roman" w:cs="Times New Roman"/>
          <w:sz w:val="28"/>
          <w:szCs w:val="28"/>
          <w:lang w:eastAsia="ru-RU"/>
        </w:rPr>
        <w:t>Физико-химический анализ исходных и полученных порошков включал:</w:t>
      </w:r>
    </w:p>
    <w:p w:rsidR="00B1311C" w:rsidRPr="00B1311C" w:rsidRDefault="006C104D" w:rsidP="006C104D">
      <w:pPr>
        <w:spacing w:after="0" w:line="360" w:lineRule="auto"/>
        <w:ind w:firstLine="284"/>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B1311C" w:rsidRPr="00B1311C">
        <w:rPr>
          <w:rFonts w:ascii="Times New Roman" w:eastAsia="Times New Roman" w:hAnsi="Times New Roman" w:cs="Times New Roman"/>
          <w:sz w:val="28"/>
          <w:szCs w:val="28"/>
          <w:lang w:eastAsia="ru-RU"/>
        </w:rPr>
        <w:t xml:space="preserve"> изучение распределения частиц по размерам методом лазерной дифракции на анализаторе размера частиц </w:t>
      </w:r>
      <w:proofErr w:type="spellStart"/>
      <w:r w:rsidR="00B1311C" w:rsidRPr="00B1311C">
        <w:rPr>
          <w:rFonts w:ascii="Times New Roman" w:eastAsia="Times New Roman" w:hAnsi="Times New Roman" w:cs="Times New Roman"/>
          <w:sz w:val="28"/>
          <w:szCs w:val="28"/>
          <w:lang w:eastAsia="ru-RU"/>
        </w:rPr>
        <w:t>Mastersizer</w:t>
      </w:r>
      <w:proofErr w:type="spellEnd"/>
      <w:r w:rsidR="00B1311C" w:rsidRPr="00B1311C">
        <w:rPr>
          <w:rFonts w:ascii="Times New Roman" w:eastAsia="Times New Roman" w:hAnsi="Times New Roman" w:cs="Times New Roman"/>
          <w:sz w:val="28"/>
          <w:szCs w:val="28"/>
          <w:lang w:eastAsia="ru-RU"/>
        </w:rPr>
        <w:t xml:space="preserve"> 2000;</w:t>
      </w:r>
    </w:p>
    <w:p w:rsidR="00B1311C" w:rsidRPr="00B1311C" w:rsidRDefault="006C104D" w:rsidP="006C104D">
      <w:pPr>
        <w:spacing w:after="0" w:line="360" w:lineRule="auto"/>
        <w:ind w:firstLine="284"/>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B1311C" w:rsidRPr="00B1311C">
        <w:rPr>
          <w:rFonts w:ascii="Times New Roman" w:eastAsia="Times New Roman" w:hAnsi="Times New Roman" w:cs="Times New Roman"/>
          <w:sz w:val="28"/>
          <w:szCs w:val="28"/>
          <w:lang w:eastAsia="ru-RU"/>
        </w:rPr>
        <w:t xml:space="preserve"> рентгенофазовый анализ на многоцелевом автоматизированном рентгеновском </w:t>
      </w:r>
      <w:proofErr w:type="spellStart"/>
      <w:r w:rsidR="00B1311C" w:rsidRPr="00B1311C">
        <w:rPr>
          <w:rFonts w:ascii="Times New Roman" w:eastAsia="Times New Roman" w:hAnsi="Times New Roman" w:cs="Times New Roman"/>
          <w:sz w:val="28"/>
          <w:szCs w:val="28"/>
          <w:lang w:eastAsia="ru-RU"/>
        </w:rPr>
        <w:t>дифрактометре</w:t>
      </w:r>
      <w:proofErr w:type="spellEnd"/>
      <w:r w:rsidR="00B1311C" w:rsidRPr="00B1311C">
        <w:rPr>
          <w:rFonts w:ascii="Times New Roman" w:eastAsia="Times New Roman" w:hAnsi="Times New Roman" w:cs="Times New Roman"/>
          <w:sz w:val="28"/>
          <w:szCs w:val="28"/>
          <w:lang w:eastAsia="ru-RU"/>
        </w:rPr>
        <w:t xml:space="preserve"> фирмы </w:t>
      </w:r>
      <w:r w:rsidR="00B1311C" w:rsidRPr="00B1311C">
        <w:rPr>
          <w:rFonts w:ascii="Times New Roman" w:eastAsia="Times New Roman" w:hAnsi="Times New Roman" w:cs="Times New Roman"/>
          <w:sz w:val="28"/>
          <w:szCs w:val="28"/>
          <w:lang w:val="en-US" w:eastAsia="ru-RU"/>
        </w:rPr>
        <w:t>Bruker</w:t>
      </w:r>
      <w:r w:rsidR="00B1311C" w:rsidRPr="00B1311C">
        <w:rPr>
          <w:rFonts w:ascii="Times New Roman" w:eastAsia="Times New Roman" w:hAnsi="Times New Roman" w:cs="Times New Roman"/>
          <w:sz w:val="28"/>
          <w:szCs w:val="28"/>
          <w:lang w:eastAsia="ru-RU"/>
        </w:rPr>
        <w:t>;</w:t>
      </w:r>
    </w:p>
    <w:p w:rsidR="00B1311C" w:rsidRPr="00B1311C" w:rsidRDefault="006C104D" w:rsidP="006C104D">
      <w:pPr>
        <w:spacing w:after="0" w:line="360" w:lineRule="auto"/>
        <w:ind w:firstLine="284"/>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B1311C" w:rsidRPr="00B1311C">
        <w:rPr>
          <w:rFonts w:ascii="Times New Roman" w:eastAsia="Times New Roman" w:hAnsi="Times New Roman" w:cs="Times New Roman"/>
          <w:sz w:val="28"/>
          <w:szCs w:val="28"/>
          <w:lang w:eastAsia="ru-RU"/>
        </w:rPr>
        <w:t xml:space="preserve"> анализ газовых примесей в порошках на газоанализаторе </w:t>
      </w:r>
      <w:r w:rsidR="00B1311C" w:rsidRPr="00B1311C">
        <w:rPr>
          <w:rFonts w:ascii="Times New Roman" w:eastAsia="Times New Roman" w:hAnsi="Times New Roman" w:cs="Times New Roman"/>
          <w:sz w:val="28"/>
          <w:szCs w:val="28"/>
          <w:lang w:val="en-US" w:eastAsia="ru-RU"/>
        </w:rPr>
        <w:t>ONH</w:t>
      </w:r>
      <w:r w:rsidR="00B1311C" w:rsidRPr="00B1311C">
        <w:rPr>
          <w:rFonts w:ascii="Times New Roman" w:eastAsia="Times New Roman" w:hAnsi="Times New Roman" w:cs="Times New Roman"/>
          <w:sz w:val="28"/>
          <w:szCs w:val="28"/>
          <w:lang w:eastAsia="ru-RU"/>
        </w:rPr>
        <w:t>836 фирмы «</w:t>
      </w:r>
      <w:proofErr w:type="spellStart"/>
      <w:r w:rsidR="00B1311C" w:rsidRPr="00B1311C">
        <w:rPr>
          <w:rFonts w:ascii="Times New Roman" w:eastAsia="Times New Roman" w:hAnsi="Times New Roman" w:cs="Times New Roman"/>
          <w:sz w:val="28"/>
          <w:szCs w:val="28"/>
          <w:lang w:val="en-US" w:eastAsia="ru-RU"/>
        </w:rPr>
        <w:t>Leco</w:t>
      </w:r>
      <w:proofErr w:type="spellEnd"/>
      <w:r w:rsidR="00B1311C" w:rsidRPr="00B1311C">
        <w:rPr>
          <w:rFonts w:ascii="Times New Roman" w:eastAsia="Times New Roman" w:hAnsi="Times New Roman" w:cs="Times New Roman"/>
          <w:sz w:val="28"/>
          <w:szCs w:val="28"/>
          <w:lang w:eastAsia="ru-RU"/>
        </w:rPr>
        <w:t>»;</w:t>
      </w:r>
    </w:p>
    <w:p w:rsidR="00B1311C" w:rsidRPr="00B1311C" w:rsidRDefault="006C104D" w:rsidP="006C104D">
      <w:pPr>
        <w:spacing w:after="0" w:line="360" w:lineRule="auto"/>
        <w:ind w:firstLine="284"/>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w:t>
      </w:r>
      <w:r w:rsidR="00B1311C" w:rsidRPr="00B1311C">
        <w:rPr>
          <w:rFonts w:ascii="Times New Roman" w:eastAsia="Times New Roman" w:hAnsi="Times New Roman" w:cs="Times New Roman"/>
          <w:sz w:val="28"/>
          <w:szCs w:val="28"/>
          <w:lang w:eastAsia="ru-RU"/>
        </w:rPr>
        <w:t xml:space="preserve">определение морфологии порошков и размеров частиц с использованием оптической микроскопии (оптический микроскоп </w:t>
      </w:r>
      <w:proofErr w:type="spellStart"/>
      <w:r w:rsidR="00B1311C" w:rsidRPr="00B1311C">
        <w:rPr>
          <w:rFonts w:ascii="Times New Roman" w:eastAsia="Times New Roman" w:hAnsi="Times New Roman" w:cs="Times New Roman"/>
          <w:sz w:val="28"/>
          <w:szCs w:val="28"/>
          <w:lang w:eastAsia="ru-RU"/>
        </w:rPr>
        <w:t>Olympus</w:t>
      </w:r>
      <w:proofErr w:type="spellEnd"/>
      <w:r w:rsidR="00B1311C" w:rsidRPr="00B1311C">
        <w:rPr>
          <w:rFonts w:ascii="Times New Roman" w:eastAsia="Times New Roman" w:hAnsi="Times New Roman" w:cs="Times New Roman"/>
          <w:sz w:val="28"/>
          <w:szCs w:val="28"/>
          <w:lang w:eastAsia="ru-RU"/>
        </w:rPr>
        <w:t xml:space="preserve"> CX31, работающий в режиме светлого поля с высокоскоростной фотокамерой </w:t>
      </w:r>
      <w:proofErr w:type="spellStart"/>
      <w:r w:rsidR="00B1311C" w:rsidRPr="00B1311C">
        <w:rPr>
          <w:rFonts w:ascii="Times New Roman" w:eastAsia="Times New Roman" w:hAnsi="Times New Roman" w:cs="Times New Roman"/>
          <w:sz w:val="28"/>
          <w:szCs w:val="28"/>
          <w:lang w:eastAsia="ru-RU"/>
        </w:rPr>
        <w:t>Infinity</w:t>
      </w:r>
      <w:proofErr w:type="spellEnd"/>
      <w:r w:rsidR="00B1311C" w:rsidRPr="00B1311C">
        <w:rPr>
          <w:rFonts w:ascii="Times New Roman" w:eastAsia="Times New Roman" w:hAnsi="Times New Roman" w:cs="Times New Roman"/>
          <w:sz w:val="28"/>
          <w:szCs w:val="28"/>
          <w:lang w:eastAsia="ru-RU"/>
        </w:rPr>
        <w:t xml:space="preserve"> 1-5) и электронной сканирующей микроскопии (электронный микроскоп </w:t>
      </w:r>
      <w:proofErr w:type="spellStart"/>
      <w:r w:rsidR="00B1311C" w:rsidRPr="00B1311C">
        <w:rPr>
          <w:rFonts w:ascii="Times New Roman" w:eastAsia="Times New Roman" w:hAnsi="Times New Roman" w:cs="Times New Roman"/>
          <w:sz w:val="28"/>
          <w:szCs w:val="28"/>
          <w:lang w:eastAsia="ru-RU"/>
        </w:rPr>
        <w:t>Versa</w:t>
      </w:r>
      <w:proofErr w:type="spellEnd"/>
      <w:r w:rsidR="00B1311C" w:rsidRPr="00B1311C">
        <w:rPr>
          <w:rFonts w:ascii="Times New Roman" w:eastAsia="Times New Roman" w:hAnsi="Times New Roman" w:cs="Times New Roman"/>
          <w:sz w:val="28"/>
          <w:szCs w:val="28"/>
          <w:lang w:eastAsia="ru-RU"/>
        </w:rPr>
        <w:t xml:space="preserve"> 3D (FEI </w:t>
      </w:r>
      <w:proofErr w:type="spellStart"/>
      <w:r w:rsidR="00B1311C" w:rsidRPr="00B1311C">
        <w:rPr>
          <w:rFonts w:ascii="Times New Roman" w:eastAsia="Times New Roman" w:hAnsi="Times New Roman" w:cs="Times New Roman"/>
          <w:sz w:val="28"/>
          <w:szCs w:val="28"/>
          <w:lang w:eastAsia="ru-RU"/>
        </w:rPr>
        <w:t>Company</w:t>
      </w:r>
      <w:proofErr w:type="spellEnd"/>
      <w:r w:rsidR="00B1311C" w:rsidRPr="00B1311C">
        <w:rPr>
          <w:rFonts w:ascii="Times New Roman" w:eastAsia="Times New Roman" w:hAnsi="Times New Roman" w:cs="Times New Roman"/>
          <w:sz w:val="28"/>
          <w:szCs w:val="28"/>
          <w:lang w:eastAsia="ru-RU"/>
        </w:rPr>
        <w:t>).</w:t>
      </w:r>
    </w:p>
    <w:p w:rsidR="00B1311C" w:rsidRPr="00B1311C" w:rsidRDefault="00B1311C" w:rsidP="00B1311C">
      <w:pPr>
        <w:spacing w:after="0" w:line="360" w:lineRule="auto"/>
        <w:ind w:firstLine="709"/>
        <w:contextualSpacing/>
        <w:jc w:val="both"/>
        <w:rPr>
          <w:rFonts w:ascii="Times New Roman" w:eastAsia="Times New Roman" w:hAnsi="Times New Roman" w:cs="Times New Roman"/>
          <w:sz w:val="28"/>
          <w:szCs w:val="28"/>
          <w:lang w:eastAsia="ru-RU"/>
        </w:rPr>
      </w:pPr>
      <w:r w:rsidRPr="00B1311C">
        <w:rPr>
          <w:rFonts w:ascii="Times New Roman" w:eastAsia="Times New Roman" w:hAnsi="Times New Roman" w:cs="Times New Roman"/>
          <w:sz w:val="28"/>
          <w:szCs w:val="28"/>
          <w:lang w:eastAsia="ru-RU"/>
        </w:rPr>
        <w:t xml:space="preserve">Полученные в микроскопах изображения частиц обрабатывались с применением программного обеспечения </w:t>
      </w:r>
      <w:proofErr w:type="spellStart"/>
      <w:r w:rsidRPr="00B1311C">
        <w:rPr>
          <w:rFonts w:ascii="Times New Roman" w:eastAsia="Times New Roman" w:hAnsi="Times New Roman" w:cs="Times New Roman"/>
          <w:sz w:val="28"/>
          <w:szCs w:val="28"/>
          <w:lang w:eastAsia="ru-RU"/>
        </w:rPr>
        <w:t>Image</w:t>
      </w:r>
      <w:proofErr w:type="spellEnd"/>
      <w:r w:rsidRPr="00B1311C">
        <w:rPr>
          <w:rFonts w:ascii="Times New Roman" w:eastAsia="Times New Roman" w:hAnsi="Times New Roman" w:cs="Times New Roman"/>
          <w:sz w:val="28"/>
          <w:szCs w:val="28"/>
          <w:lang w:eastAsia="ru-RU"/>
        </w:rPr>
        <w:t xml:space="preserve"> </w:t>
      </w:r>
      <w:proofErr w:type="spellStart"/>
      <w:r w:rsidRPr="00B1311C">
        <w:rPr>
          <w:rFonts w:ascii="Times New Roman" w:eastAsia="Times New Roman" w:hAnsi="Times New Roman" w:cs="Times New Roman"/>
          <w:sz w:val="28"/>
          <w:szCs w:val="28"/>
          <w:lang w:eastAsia="ru-RU"/>
        </w:rPr>
        <w:t>Scope</w:t>
      </w:r>
      <w:proofErr w:type="spellEnd"/>
      <w:r w:rsidRPr="00B1311C">
        <w:rPr>
          <w:rFonts w:ascii="Times New Roman" w:eastAsia="Times New Roman" w:hAnsi="Times New Roman" w:cs="Times New Roman"/>
          <w:sz w:val="28"/>
          <w:szCs w:val="28"/>
          <w:lang w:eastAsia="ru-RU"/>
        </w:rPr>
        <w:t xml:space="preserve"> </w:t>
      </w:r>
      <w:proofErr w:type="spellStart"/>
      <w:r w:rsidRPr="00B1311C">
        <w:rPr>
          <w:rFonts w:ascii="Times New Roman" w:eastAsia="Times New Roman" w:hAnsi="Times New Roman" w:cs="Times New Roman"/>
          <w:sz w:val="28"/>
          <w:szCs w:val="28"/>
          <w:lang w:eastAsia="ru-RU"/>
        </w:rPr>
        <w:t>Color</w:t>
      </w:r>
      <w:proofErr w:type="spellEnd"/>
      <w:r w:rsidRPr="00B1311C">
        <w:rPr>
          <w:rFonts w:ascii="Times New Roman" w:eastAsia="Times New Roman" w:hAnsi="Times New Roman" w:cs="Times New Roman"/>
          <w:sz w:val="28"/>
          <w:szCs w:val="28"/>
          <w:lang w:eastAsia="ru-RU"/>
        </w:rPr>
        <w:t xml:space="preserve"> M, которое позволяло определить диаметр </w:t>
      </w:r>
      <w:proofErr w:type="spellStart"/>
      <w:r w:rsidRPr="00B1311C">
        <w:rPr>
          <w:rFonts w:ascii="Times New Roman" w:eastAsia="Times New Roman" w:hAnsi="Times New Roman" w:cs="Times New Roman"/>
          <w:sz w:val="28"/>
          <w:szCs w:val="28"/>
          <w:lang w:eastAsia="ru-RU"/>
        </w:rPr>
        <w:t>Фере</w:t>
      </w:r>
      <w:proofErr w:type="spellEnd"/>
      <w:r w:rsidRPr="00B1311C">
        <w:rPr>
          <w:rFonts w:ascii="Times New Roman" w:eastAsia="Times New Roman" w:hAnsi="Times New Roman" w:cs="Times New Roman"/>
          <w:sz w:val="28"/>
          <w:szCs w:val="28"/>
          <w:lang w:eastAsia="ru-RU"/>
        </w:rPr>
        <w:t xml:space="preserve"> частиц и их коэффициент округлости. Коэффициент округлости рассчитывался как отношение периметра объекта к периметру круга с той же площадью, для сферических частиц данный коэффициент равен 1. Счетная степень </w:t>
      </w:r>
      <w:proofErr w:type="spellStart"/>
      <w:r w:rsidRPr="00B1311C">
        <w:rPr>
          <w:rFonts w:ascii="Times New Roman" w:eastAsia="Times New Roman" w:hAnsi="Times New Roman" w:cs="Times New Roman"/>
          <w:sz w:val="28"/>
          <w:szCs w:val="28"/>
          <w:lang w:eastAsia="ru-RU"/>
        </w:rPr>
        <w:t>сфероидизации</w:t>
      </w:r>
      <w:proofErr w:type="spellEnd"/>
      <w:r w:rsidRPr="00B1311C">
        <w:rPr>
          <w:rFonts w:ascii="Times New Roman" w:eastAsia="Times New Roman" w:hAnsi="Times New Roman" w:cs="Times New Roman"/>
          <w:sz w:val="28"/>
          <w:szCs w:val="28"/>
          <w:lang w:eastAsia="ru-RU"/>
        </w:rPr>
        <w:t xml:space="preserve"> порошка при обработке в потоке плазмы определялась как отношение числа сферических частиц к общему количеству частиц на микрофотографии. При определении массовой степени </w:t>
      </w:r>
      <w:proofErr w:type="spellStart"/>
      <w:r w:rsidRPr="00B1311C">
        <w:rPr>
          <w:rFonts w:ascii="Times New Roman" w:eastAsia="Times New Roman" w:hAnsi="Times New Roman" w:cs="Times New Roman"/>
          <w:sz w:val="28"/>
          <w:szCs w:val="28"/>
          <w:lang w:eastAsia="ru-RU"/>
        </w:rPr>
        <w:t>сфероидизации</w:t>
      </w:r>
      <w:proofErr w:type="spellEnd"/>
      <w:r w:rsidRPr="00B1311C">
        <w:rPr>
          <w:rFonts w:ascii="Times New Roman" w:eastAsia="Times New Roman" w:hAnsi="Times New Roman" w:cs="Times New Roman"/>
          <w:sz w:val="28"/>
          <w:szCs w:val="28"/>
          <w:lang w:eastAsia="ru-RU"/>
        </w:rPr>
        <w:t xml:space="preserve"> порошка использовались значения эквивалентного объёма (масса) частиц, исходя из их диаметра </w:t>
      </w:r>
      <w:proofErr w:type="spellStart"/>
      <w:r w:rsidRPr="00B1311C">
        <w:rPr>
          <w:rFonts w:ascii="Times New Roman" w:eastAsia="Times New Roman" w:hAnsi="Times New Roman" w:cs="Times New Roman"/>
          <w:sz w:val="28"/>
          <w:szCs w:val="28"/>
          <w:lang w:eastAsia="ru-RU"/>
        </w:rPr>
        <w:t>Фере</w:t>
      </w:r>
      <w:proofErr w:type="spellEnd"/>
      <w:r w:rsidRPr="00B1311C">
        <w:rPr>
          <w:rFonts w:ascii="Times New Roman" w:eastAsia="Times New Roman" w:hAnsi="Times New Roman" w:cs="Times New Roman"/>
          <w:sz w:val="28"/>
          <w:szCs w:val="28"/>
          <w:lang w:eastAsia="ru-RU"/>
        </w:rPr>
        <w:t>.</w:t>
      </w:r>
    </w:p>
    <w:p w:rsid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 xml:space="preserve">При проведении экспериментов определяли влияние технологических параметров на количество поглощенного водорода изучаемыми металлами, условия их измельчения, обеспечивающие максимальный выход порошков с размерами менее 70 мкм, параметры дегидрирования, обеспечивающие требуемый уровень содержания в порошках водорода, а также технологические параметры плазменной </w:t>
      </w:r>
      <w:proofErr w:type="spellStart"/>
      <w:r w:rsidRPr="00B1311C">
        <w:rPr>
          <w:rFonts w:ascii="Times New Roman" w:eastAsia="SimSun" w:hAnsi="Times New Roman" w:cs="Times New Roman"/>
          <w:color w:val="00000A"/>
          <w:sz w:val="28"/>
          <w:szCs w:val="28"/>
        </w:rPr>
        <w:t>сфероидизации</w:t>
      </w:r>
      <w:proofErr w:type="spellEnd"/>
      <w:r w:rsidRPr="00B1311C">
        <w:rPr>
          <w:rFonts w:ascii="Times New Roman" w:eastAsia="SimSun" w:hAnsi="Times New Roman" w:cs="Times New Roman"/>
          <w:color w:val="00000A"/>
          <w:sz w:val="28"/>
          <w:szCs w:val="28"/>
        </w:rPr>
        <w:t xml:space="preserve"> полигональных порошков.</w:t>
      </w:r>
    </w:p>
    <w:p w:rsidR="006C104D" w:rsidRDefault="006C104D"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p>
    <w:p w:rsidR="006C104D" w:rsidRDefault="006C104D"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p>
    <w:p w:rsidR="00B1311C" w:rsidRPr="00B1311C" w:rsidRDefault="00B1311C" w:rsidP="006C104D">
      <w:pPr>
        <w:tabs>
          <w:tab w:val="left" w:pos="708"/>
        </w:tabs>
        <w:suppressAutoHyphens/>
        <w:spacing w:after="0" w:line="360" w:lineRule="auto"/>
        <w:ind w:firstLine="709"/>
        <w:jc w:val="both"/>
        <w:rPr>
          <w:rFonts w:ascii="Times New Roman" w:eastAsia="SimSun" w:hAnsi="Times New Roman" w:cs="Times New Roman"/>
          <w:b/>
          <w:color w:val="00000A"/>
          <w:sz w:val="28"/>
          <w:szCs w:val="28"/>
        </w:rPr>
      </w:pPr>
      <w:r w:rsidRPr="00B1311C">
        <w:rPr>
          <w:rFonts w:ascii="Times New Roman" w:eastAsia="SimSun" w:hAnsi="Times New Roman" w:cs="Times New Roman"/>
          <w:b/>
          <w:color w:val="00000A"/>
          <w:sz w:val="28"/>
          <w:szCs w:val="28"/>
        </w:rPr>
        <w:t>Результаты экспериментов и их обсуждение</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 xml:space="preserve">Известно, что перевод из пластичного состояния в хрупкое для многих металлов, в том числе металлов </w:t>
      </w:r>
      <w:r w:rsidRPr="00B1311C">
        <w:rPr>
          <w:rFonts w:ascii="Times New Roman" w:eastAsia="SimSun" w:hAnsi="Times New Roman" w:cs="Times New Roman"/>
          <w:color w:val="00000A"/>
          <w:sz w:val="28"/>
          <w:szCs w:val="28"/>
          <w:lang w:val="en-US"/>
        </w:rPr>
        <w:t>IV</w:t>
      </w:r>
      <w:r w:rsidRPr="00B1311C">
        <w:rPr>
          <w:rFonts w:ascii="Times New Roman" w:eastAsia="SimSun" w:hAnsi="Times New Roman" w:cs="Times New Roman"/>
          <w:color w:val="00000A"/>
          <w:sz w:val="28"/>
          <w:szCs w:val="28"/>
        </w:rPr>
        <w:t xml:space="preserve"> группы, характерен при образовании соответствующих гидридов. Образование гидридов металлов происходит при растворении в них газообразного водорода. </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При проведении гидрирования было выявлено заметное влияние микроструктуры исходных слитков на скорость поглощения водорода. Установлено, что крупнозернистая дендритная микроструктура повышает эффективность гидрирования (скорость поглощения водорода) на 25</w:t>
      </w:r>
      <w:r w:rsidR="006C104D">
        <w:rPr>
          <w:rFonts w:ascii="Times New Roman" w:eastAsia="SimSun" w:hAnsi="Times New Roman" w:cs="Times New Roman"/>
          <w:color w:val="00000A"/>
          <w:sz w:val="28"/>
          <w:szCs w:val="28"/>
        </w:rPr>
        <w:t>–</w:t>
      </w:r>
      <w:r w:rsidRPr="00B1311C">
        <w:rPr>
          <w:rFonts w:ascii="Times New Roman" w:eastAsia="SimSun" w:hAnsi="Times New Roman" w:cs="Times New Roman"/>
          <w:color w:val="00000A"/>
          <w:sz w:val="28"/>
          <w:szCs w:val="28"/>
        </w:rPr>
        <w:t>30%. Формирование подобной структуры обеспечивали регламентируемым теплоотводом при дуговом переплав исходных компонентов сплавов.</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 xml:space="preserve">Контроль количества поглощенного водорода позволял управлять составом получаемых гидридов в широком диапазоне концентраций: от </w:t>
      </w:r>
      <w:proofErr w:type="spellStart"/>
      <w:r w:rsidRPr="00B1311C">
        <w:rPr>
          <w:rFonts w:ascii="Times New Roman" w:eastAsia="SimSun" w:hAnsi="Times New Roman" w:cs="Times New Roman"/>
          <w:color w:val="00000A"/>
          <w:sz w:val="28"/>
          <w:szCs w:val="28"/>
          <w:lang w:val="en-US"/>
        </w:rPr>
        <w:t>TiH</w:t>
      </w:r>
      <w:proofErr w:type="spellEnd"/>
      <w:r w:rsidRPr="00B1311C">
        <w:rPr>
          <w:rFonts w:ascii="Times New Roman" w:eastAsia="SimSun" w:hAnsi="Times New Roman" w:cs="Times New Roman"/>
          <w:color w:val="00000A"/>
          <w:sz w:val="28"/>
          <w:szCs w:val="28"/>
          <w:vertAlign w:val="subscript"/>
        </w:rPr>
        <w:t>1.92</w:t>
      </w:r>
      <w:r w:rsidRPr="00B1311C">
        <w:rPr>
          <w:rFonts w:ascii="Times New Roman" w:eastAsia="SimSun" w:hAnsi="Times New Roman" w:cs="Times New Roman"/>
          <w:color w:val="00000A"/>
          <w:sz w:val="28"/>
          <w:szCs w:val="28"/>
        </w:rPr>
        <w:t xml:space="preserve"> до </w:t>
      </w:r>
      <w:proofErr w:type="spellStart"/>
      <w:r w:rsidRPr="00B1311C">
        <w:rPr>
          <w:rFonts w:ascii="Times New Roman" w:eastAsia="SimSun" w:hAnsi="Times New Roman" w:cs="Times New Roman"/>
          <w:color w:val="00000A"/>
          <w:sz w:val="28"/>
          <w:szCs w:val="28"/>
          <w:lang w:val="en-US"/>
        </w:rPr>
        <w:t>TiH</w:t>
      </w:r>
      <w:proofErr w:type="spellEnd"/>
      <w:r w:rsidRPr="00B1311C">
        <w:rPr>
          <w:rFonts w:ascii="Times New Roman" w:eastAsia="SimSun" w:hAnsi="Times New Roman" w:cs="Times New Roman"/>
          <w:color w:val="00000A"/>
          <w:sz w:val="28"/>
          <w:szCs w:val="28"/>
          <w:vertAlign w:val="subscript"/>
        </w:rPr>
        <w:t>1.65</w:t>
      </w:r>
      <w:r w:rsidRPr="00B1311C">
        <w:rPr>
          <w:rFonts w:ascii="Times New Roman" w:eastAsia="SimSun" w:hAnsi="Times New Roman" w:cs="Times New Roman"/>
          <w:color w:val="00000A"/>
          <w:sz w:val="28"/>
          <w:szCs w:val="28"/>
        </w:rPr>
        <w:t xml:space="preserve">. Установленная зависимость состава гидридов от количества поглощенного водорода, </w:t>
      </w:r>
      <w:proofErr w:type="gramStart"/>
      <w:r w:rsidRPr="00B1311C">
        <w:rPr>
          <w:rFonts w:ascii="Times New Roman" w:eastAsia="SimSun" w:hAnsi="Times New Roman" w:cs="Times New Roman"/>
          <w:color w:val="00000A"/>
          <w:sz w:val="28"/>
          <w:szCs w:val="28"/>
        </w:rPr>
        <w:t>а</w:t>
      </w:r>
      <w:proofErr w:type="gramEnd"/>
      <w:r w:rsidRPr="00B1311C">
        <w:rPr>
          <w:rFonts w:ascii="Times New Roman" w:eastAsia="SimSun" w:hAnsi="Times New Roman" w:cs="Times New Roman"/>
          <w:color w:val="00000A"/>
          <w:sz w:val="28"/>
          <w:szCs w:val="28"/>
        </w:rPr>
        <w:t xml:space="preserve"> следовательно их хрупкость, позволяла оптимизировать условия измельчения, </w:t>
      </w:r>
      <w:proofErr w:type="spellStart"/>
      <w:r w:rsidRPr="00B1311C">
        <w:rPr>
          <w:rFonts w:ascii="Times New Roman" w:eastAsia="SimSun" w:hAnsi="Times New Roman" w:cs="Times New Roman"/>
          <w:color w:val="00000A"/>
          <w:sz w:val="28"/>
          <w:szCs w:val="28"/>
        </w:rPr>
        <w:t>минимизируя</w:t>
      </w:r>
      <w:proofErr w:type="spellEnd"/>
      <w:r w:rsidRPr="00B1311C">
        <w:rPr>
          <w:rFonts w:ascii="Times New Roman" w:eastAsia="SimSun" w:hAnsi="Times New Roman" w:cs="Times New Roman"/>
          <w:color w:val="00000A"/>
          <w:sz w:val="28"/>
          <w:szCs w:val="28"/>
        </w:rPr>
        <w:t xml:space="preserve"> количество фракции крупностью менее 10 мкм, негативное влияние которой было установлено в дальнейших исследованиях при плазменной </w:t>
      </w:r>
      <w:proofErr w:type="spellStart"/>
      <w:r w:rsidRPr="00B1311C">
        <w:rPr>
          <w:rFonts w:ascii="Times New Roman" w:eastAsia="SimSun" w:hAnsi="Times New Roman" w:cs="Times New Roman"/>
          <w:color w:val="00000A"/>
          <w:sz w:val="28"/>
          <w:szCs w:val="28"/>
        </w:rPr>
        <w:t>сфероидизации</w:t>
      </w:r>
      <w:proofErr w:type="spellEnd"/>
      <w:r w:rsidRPr="00B1311C">
        <w:rPr>
          <w:rFonts w:ascii="Times New Roman" w:eastAsia="SimSun" w:hAnsi="Times New Roman" w:cs="Times New Roman"/>
          <w:color w:val="00000A"/>
          <w:sz w:val="28"/>
          <w:szCs w:val="28"/>
        </w:rPr>
        <w:t>.</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Технологические параметры гидрирования титана (α), а также сплавов на его основе ВТ6 (α+β), ВТ14 (α+β), ВТ20 (псевд</w:t>
      </w:r>
      <w:proofErr w:type="gramStart"/>
      <w:r w:rsidRPr="00B1311C">
        <w:rPr>
          <w:rFonts w:ascii="Times New Roman" w:eastAsia="SimSun" w:hAnsi="Times New Roman" w:cs="Times New Roman"/>
          <w:color w:val="00000A"/>
          <w:sz w:val="28"/>
          <w:szCs w:val="28"/>
        </w:rPr>
        <w:t>о-</w:t>
      </w:r>
      <w:proofErr w:type="gramEnd"/>
      <w:r w:rsidRPr="00B1311C">
        <w:rPr>
          <w:rFonts w:ascii="Times New Roman" w:eastAsia="SimSun" w:hAnsi="Times New Roman" w:cs="Times New Roman"/>
          <w:color w:val="00000A"/>
          <w:sz w:val="28"/>
          <w:szCs w:val="28"/>
        </w:rPr>
        <w:t xml:space="preserve">α) и сплава </w:t>
      </w:r>
      <w:proofErr w:type="spellStart"/>
      <w:r w:rsidRPr="00B1311C">
        <w:rPr>
          <w:rFonts w:ascii="Times New Roman" w:eastAsia="SimSun" w:hAnsi="Times New Roman" w:cs="Times New Roman"/>
          <w:color w:val="00000A"/>
          <w:sz w:val="28"/>
          <w:szCs w:val="28"/>
          <w:lang w:val="en-US"/>
        </w:rPr>
        <w:t>Zr</w:t>
      </w:r>
      <w:proofErr w:type="spellEnd"/>
      <w:r w:rsidRPr="00B1311C">
        <w:rPr>
          <w:rFonts w:ascii="Times New Roman" w:eastAsia="SimSun" w:hAnsi="Times New Roman" w:cs="Times New Roman"/>
          <w:color w:val="00000A"/>
          <w:sz w:val="28"/>
          <w:szCs w:val="28"/>
        </w:rPr>
        <w:t>+(10% масс)</w:t>
      </w:r>
      <w:r w:rsidRPr="00B1311C">
        <w:rPr>
          <w:rFonts w:ascii="Times New Roman" w:eastAsia="SimSun" w:hAnsi="Times New Roman" w:cs="Times New Roman"/>
          <w:color w:val="00000A"/>
          <w:sz w:val="28"/>
          <w:szCs w:val="28"/>
          <w:lang w:val="en-US"/>
        </w:rPr>
        <w:t>Ti</w:t>
      </w:r>
      <w:r w:rsidRPr="00B1311C">
        <w:rPr>
          <w:rFonts w:ascii="Times New Roman" w:eastAsia="SimSun" w:hAnsi="Times New Roman" w:cs="Times New Roman"/>
          <w:color w:val="00000A"/>
          <w:sz w:val="28"/>
          <w:szCs w:val="28"/>
        </w:rPr>
        <w:t xml:space="preserve"> имеют близкие количественные, температурные и временные значения.</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Методом дифференциального термического анализа определены тепловые эндотермические эффекты реакций разложения гидридов изучаемых сплавов, что позволило оптимизировать условия дегидрирования измельченных и классифицированных порошков, предотвращая их спекание.</w:t>
      </w:r>
    </w:p>
    <w:p w:rsidR="00B1311C" w:rsidRPr="00B1311C" w:rsidRDefault="006C104D"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Pr>
          <w:rFonts w:ascii="Times New Roman" w:eastAsia="SimSun" w:hAnsi="Times New Roman" w:cs="Times New Roman"/>
          <w:color w:val="00000A"/>
          <w:sz w:val="28"/>
          <w:szCs w:val="28"/>
        </w:rPr>
        <w:t>На рис.</w:t>
      </w:r>
      <w:r w:rsidR="00B1311C" w:rsidRPr="00B1311C">
        <w:rPr>
          <w:rFonts w:ascii="Times New Roman" w:eastAsia="SimSun" w:hAnsi="Times New Roman" w:cs="Times New Roman"/>
          <w:color w:val="00000A"/>
          <w:sz w:val="28"/>
          <w:szCs w:val="28"/>
        </w:rPr>
        <w:t xml:space="preserve"> 1 приведен внешний вид полигональных порошков гидридов (а) и </w:t>
      </w:r>
      <w:proofErr w:type="spellStart"/>
      <w:r w:rsidR="00B1311C" w:rsidRPr="00B1311C">
        <w:rPr>
          <w:rFonts w:ascii="Times New Roman" w:eastAsia="SimSun" w:hAnsi="Times New Roman" w:cs="Times New Roman"/>
          <w:color w:val="00000A"/>
          <w:sz w:val="28"/>
          <w:szCs w:val="28"/>
        </w:rPr>
        <w:t>дегидридов</w:t>
      </w:r>
      <w:proofErr w:type="spellEnd"/>
      <w:r w:rsidR="00B1311C" w:rsidRPr="00B1311C">
        <w:rPr>
          <w:rFonts w:ascii="Times New Roman" w:eastAsia="SimSun" w:hAnsi="Times New Roman" w:cs="Times New Roman"/>
          <w:color w:val="00000A"/>
          <w:sz w:val="28"/>
          <w:szCs w:val="28"/>
        </w:rPr>
        <w:t xml:space="preserve"> (б) на примере сплава ВТ6. Внешний вид аналогичных порошков других составов практически не имеет отличий.</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noProof/>
          <w:color w:val="00000A"/>
          <w:sz w:val="28"/>
          <w:szCs w:val="28"/>
          <w:lang w:eastAsia="ru-RU"/>
        </w:rPr>
        <w:drawing>
          <wp:inline distT="0" distB="0" distL="0" distR="0" wp14:anchorId="7E51379B" wp14:editId="0CCF3F08">
            <wp:extent cx="2438400" cy="2025358"/>
            <wp:effectExtent l="19050" t="0" r="0" b="0"/>
            <wp:docPr id="1" name="Рисунок 1" descr="C:\Users\ivan\Desktop\Рисунки доклад\Рисунок 1А - Внешний вид порошков гидрида (а) и дегидрида (б) сплава ВТ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van\Desktop\Рисунки доклад\Рисунок 1А - Внешний вид порошков гидрида (а) и дегидрида (б) сплава ВТ6.jpg"/>
                    <pic:cNvPicPr>
                      <a:picLocks noChangeAspect="1" noChangeArrowheads="1"/>
                    </pic:cNvPicPr>
                  </pic:nvPicPr>
                  <pic:blipFill>
                    <a:blip r:embed="rId16" cstate="print"/>
                    <a:srcRect/>
                    <a:stretch>
                      <a:fillRect/>
                    </a:stretch>
                  </pic:blipFill>
                  <pic:spPr bwMode="auto">
                    <a:xfrm>
                      <a:off x="0" y="0"/>
                      <a:ext cx="2442861" cy="2029063"/>
                    </a:xfrm>
                    <a:prstGeom prst="rect">
                      <a:avLst/>
                    </a:prstGeom>
                    <a:noFill/>
                    <a:ln w="9525">
                      <a:noFill/>
                      <a:miter lim="800000"/>
                      <a:headEnd/>
                      <a:tailEnd/>
                    </a:ln>
                  </pic:spPr>
                </pic:pic>
              </a:graphicData>
            </a:graphic>
          </wp:inline>
        </w:drawing>
      </w:r>
      <w:r w:rsidRPr="00B1311C">
        <w:rPr>
          <w:rFonts w:ascii="Times New Roman" w:eastAsia="SimSun" w:hAnsi="Times New Roman" w:cs="Times New Roman"/>
          <w:noProof/>
          <w:color w:val="00000A"/>
          <w:sz w:val="28"/>
          <w:szCs w:val="28"/>
          <w:lang w:eastAsia="ru-RU"/>
        </w:rPr>
        <w:drawing>
          <wp:inline distT="0" distB="0" distL="0" distR="0" wp14:anchorId="05B1C3FE" wp14:editId="0FB88F97">
            <wp:extent cx="2454043" cy="2038350"/>
            <wp:effectExtent l="19050" t="0" r="3407" b="0"/>
            <wp:docPr id="2" name="Рисунок 5" descr="C:\Users\ivan\Desktop\Рисунки доклад\Рисунок 1Б - Внешний вид порошков гидрида (а) и дегидрида (б) сплава ВТ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van\Desktop\Рисунки доклад\Рисунок 1Б - Внешний вид порошков гидрида (а) и дегидрида (б) сплава ВТ6.jpg"/>
                    <pic:cNvPicPr>
                      <a:picLocks noChangeAspect="1" noChangeArrowheads="1"/>
                    </pic:cNvPicPr>
                  </pic:nvPicPr>
                  <pic:blipFill>
                    <a:blip r:embed="rId17" cstate="print"/>
                    <a:srcRect/>
                    <a:stretch>
                      <a:fillRect/>
                    </a:stretch>
                  </pic:blipFill>
                  <pic:spPr bwMode="auto">
                    <a:xfrm>
                      <a:off x="0" y="0"/>
                      <a:ext cx="2465998" cy="2048280"/>
                    </a:xfrm>
                    <a:prstGeom prst="rect">
                      <a:avLst/>
                    </a:prstGeom>
                    <a:noFill/>
                    <a:ln w="9525">
                      <a:noFill/>
                      <a:miter lim="800000"/>
                      <a:headEnd/>
                      <a:tailEnd/>
                    </a:ln>
                  </pic:spPr>
                </pic:pic>
              </a:graphicData>
            </a:graphic>
          </wp:inline>
        </w:drawing>
      </w:r>
    </w:p>
    <w:p w:rsidR="00B1311C" w:rsidRPr="00B1311C" w:rsidRDefault="00B1311C" w:rsidP="006C104D">
      <w:pPr>
        <w:tabs>
          <w:tab w:val="left" w:pos="708"/>
          <w:tab w:val="center" w:pos="4889"/>
        </w:tabs>
        <w:suppressAutoHyphens/>
        <w:spacing w:after="0" w:line="360" w:lineRule="auto"/>
        <w:ind w:firstLine="709"/>
        <w:jc w:val="center"/>
        <w:rPr>
          <w:rFonts w:ascii="Times New Roman" w:eastAsia="SimSun" w:hAnsi="Times New Roman" w:cs="Times New Roman"/>
          <w:color w:val="00000A"/>
          <w:sz w:val="24"/>
          <w:szCs w:val="28"/>
        </w:rPr>
      </w:pPr>
      <w:r w:rsidRPr="00B1311C">
        <w:rPr>
          <w:rFonts w:ascii="Times New Roman" w:eastAsia="SimSun" w:hAnsi="Times New Roman" w:cs="Times New Roman"/>
          <w:color w:val="00000A"/>
          <w:sz w:val="24"/>
          <w:szCs w:val="28"/>
        </w:rPr>
        <w:t>а</w:t>
      </w:r>
      <w:r w:rsidRPr="00B1311C">
        <w:rPr>
          <w:rFonts w:ascii="Times New Roman" w:eastAsia="SimSun" w:hAnsi="Times New Roman" w:cs="Times New Roman"/>
          <w:color w:val="00000A"/>
          <w:sz w:val="24"/>
          <w:szCs w:val="28"/>
        </w:rPr>
        <w:tab/>
        <w:t>б</w:t>
      </w:r>
    </w:p>
    <w:p w:rsidR="00B1311C" w:rsidRPr="00B1311C" w:rsidRDefault="006C104D" w:rsidP="00B1311C">
      <w:pPr>
        <w:tabs>
          <w:tab w:val="left" w:pos="708"/>
        </w:tabs>
        <w:suppressAutoHyphens/>
        <w:spacing w:after="0" w:line="360" w:lineRule="auto"/>
        <w:ind w:firstLine="709"/>
        <w:jc w:val="center"/>
        <w:rPr>
          <w:rFonts w:ascii="Times New Roman" w:eastAsia="SimSun" w:hAnsi="Times New Roman" w:cs="Times New Roman"/>
          <w:color w:val="00000A"/>
          <w:sz w:val="24"/>
          <w:szCs w:val="28"/>
        </w:rPr>
      </w:pPr>
      <w:r w:rsidRPr="006C104D">
        <w:rPr>
          <w:rFonts w:ascii="Times New Roman" w:eastAsia="SimSun" w:hAnsi="Times New Roman" w:cs="Times New Roman"/>
          <w:color w:val="00000A"/>
          <w:sz w:val="24"/>
          <w:szCs w:val="28"/>
        </w:rPr>
        <w:t>Рис.</w:t>
      </w:r>
      <w:r w:rsidR="00B1311C" w:rsidRPr="00B1311C">
        <w:rPr>
          <w:rFonts w:ascii="Times New Roman" w:eastAsia="SimSun" w:hAnsi="Times New Roman" w:cs="Times New Roman"/>
          <w:color w:val="00000A"/>
          <w:sz w:val="24"/>
          <w:szCs w:val="28"/>
        </w:rPr>
        <w:t xml:space="preserve"> 1 </w:t>
      </w:r>
      <w:r w:rsidRPr="006C104D">
        <w:rPr>
          <w:rFonts w:ascii="Times New Roman" w:eastAsia="SimSun" w:hAnsi="Times New Roman" w:cs="Times New Roman"/>
          <w:color w:val="00000A"/>
          <w:sz w:val="24"/>
          <w:szCs w:val="28"/>
        </w:rPr>
        <w:t>–</w:t>
      </w:r>
      <w:r w:rsidR="00B1311C" w:rsidRPr="00B1311C">
        <w:rPr>
          <w:rFonts w:ascii="Times New Roman" w:eastAsia="SimSun" w:hAnsi="Times New Roman" w:cs="Times New Roman"/>
          <w:color w:val="00000A"/>
          <w:sz w:val="24"/>
          <w:szCs w:val="28"/>
        </w:rPr>
        <w:t xml:space="preserve"> Внешний вид порошков гидрида (а) и </w:t>
      </w:r>
      <w:proofErr w:type="spellStart"/>
      <w:r w:rsidR="00B1311C" w:rsidRPr="00B1311C">
        <w:rPr>
          <w:rFonts w:ascii="Times New Roman" w:eastAsia="SimSun" w:hAnsi="Times New Roman" w:cs="Times New Roman"/>
          <w:color w:val="00000A"/>
          <w:sz w:val="24"/>
          <w:szCs w:val="28"/>
        </w:rPr>
        <w:t>дегидрида</w:t>
      </w:r>
      <w:proofErr w:type="spellEnd"/>
      <w:r w:rsidR="00B1311C" w:rsidRPr="00B1311C">
        <w:rPr>
          <w:rFonts w:ascii="Times New Roman" w:eastAsia="SimSun" w:hAnsi="Times New Roman" w:cs="Times New Roman"/>
          <w:color w:val="00000A"/>
          <w:sz w:val="24"/>
          <w:szCs w:val="28"/>
        </w:rPr>
        <w:t xml:space="preserve"> (б) сплава ВТ6</w:t>
      </w:r>
    </w:p>
    <w:p w:rsidR="006C104D" w:rsidRPr="006C104D" w:rsidRDefault="006C104D" w:rsidP="00B1311C">
      <w:pPr>
        <w:tabs>
          <w:tab w:val="left" w:pos="708"/>
        </w:tabs>
        <w:suppressAutoHyphens/>
        <w:spacing w:after="0" w:line="360" w:lineRule="auto"/>
        <w:ind w:firstLine="709"/>
        <w:jc w:val="both"/>
        <w:rPr>
          <w:rFonts w:ascii="Times New Roman" w:eastAsia="SimSun" w:hAnsi="Times New Roman" w:cs="Times New Roman"/>
          <w:color w:val="00000A"/>
          <w:sz w:val="20"/>
          <w:szCs w:val="28"/>
        </w:rPr>
      </w:pP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 xml:space="preserve">Характерное распределение размеров частиц полигональных </w:t>
      </w:r>
      <w:proofErr w:type="spellStart"/>
      <w:r w:rsidRPr="00B1311C">
        <w:rPr>
          <w:rFonts w:ascii="Times New Roman" w:eastAsia="SimSun" w:hAnsi="Times New Roman" w:cs="Times New Roman"/>
          <w:color w:val="00000A"/>
          <w:sz w:val="28"/>
          <w:szCs w:val="28"/>
        </w:rPr>
        <w:t>дегидрированных</w:t>
      </w:r>
      <w:proofErr w:type="spellEnd"/>
      <w:r w:rsidRPr="00B1311C">
        <w:rPr>
          <w:rFonts w:ascii="Times New Roman" w:eastAsia="SimSun" w:hAnsi="Times New Roman" w:cs="Times New Roman"/>
          <w:color w:val="00000A"/>
          <w:sz w:val="28"/>
          <w:szCs w:val="28"/>
        </w:rPr>
        <w:t xml:space="preserve"> порошков сплава ВТ6, приведенное на рисунке 2, аналогично распределению соответствующих </w:t>
      </w:r>
      <w:proofErr w:type="spellStart"/>
      <w:r w:rsidRPr="00B1311C">
        <w:rPr>
          <w:rFonts w:ascii="Times New Roman" w:eastAsia="SimSun" w:hAnsi="Times New Roman" w:cs="Times New Roman"/>
          <w:color w:val="00000A"/>
          <w:sz w:val="28"/>
          <w:szCs w:val="28"/>
        </w:rPr>
        <w:t>гидридных</w:t>
      </w:r>
      <w:proofErr w:type="spellEnd"/>
      <w:r w:rsidRPr="00B1311C">
        <w:rPr>
          <w:rFonts w:ascii="Times New Roman" w:eastAsia="SimSun" w:hAnsi="Times New Roman" w:cs="Times New Roman"/>
          <w:color w:val="00000A"/>
          <w:sz w:val="28"/>
          <w:szCs w:val="28"/>
        </w:rPr>
        <w:t xml:space="preserve"> порошков практически для всех изучаемых систем.</w:t>
      </w:r>
    </w:p>
    <w:p w:rsidR="00B1311C" w:rsidRPr="00B1311C" w:rsidRDefault="00B1311C" w:rsidP="00B1311C">
      <w:pPr>
        <w:tabs>
          <w:tab w:val="left" w:pos="708"/>
        </w:tabs>
        <w:suppressAutoHyphens/>
        <w:spacing w:after="0" w:line="360" w:lineRule="auto"/>
        <w:jc w:val="center"/>
        <w:rPr>
          <w:rFonts w:ascii="Times New Roman" w:eastAsia="SimSun" w:hAnsi="Times New Roman" w:cs="Times New Roman"/>
          <w:color w:val="00000A"/>
          <w:sz w:val="28"/>
          <w:szCs w:val="28"/>
        </w:rPr>
      </w:pPr>
      <w:r w:rsidRPr="00B1311C">
        <w:rPr>
          <w:rFonts w:ascii="Times New Roman" w:eastAsia="SimSun" w:hAnsi="Times New Roman" w:cs="Times New Roman"/>
          <w:noProof/>
          <w:color w:val="00000A"/>
          <w:sz w:val="28"/>
          <w:szCs w:val="28"/>
          <w:lang w:eastAsia="ru-RU"/>
        </w:rPr>
        <w:drawing>
          <wp:inline distT="0" distB="0" distL="0" distR="0" wp14:anchorId="36693CB1" wp14:editId="7E4A2BE9">
            <wp:extent cx="3744000" cy="2428238"/>
            <wp:effectExtent l="0" t="0" r="0" b="0"/>
            <wp:docPr id="3" name="Рисунок 6" descr="C:\Users\ivan\Desktop\Рисунки доклад\Рисунок 2 - Распределение размеров частиц порошка дегидрида сплава ВТ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van\Desktop\Рисунки доклад\Рисунок 2 - Распределение размеров частиц порошка дегидрида сплава ВТ6.tif"/>
                    <pic:cNvPicPr>
                      <a:picLocks noChangeAspect="1" noChangeArrowheads="1"/>
                    </pic:cNvPicPr>
                  </pic:nvPicPr>
                  <pic:blipFill>
                    <a:blip r:embed="rId18"/>
                    <a:srcRect/>
                    <a:stretch>
                      <a:fillRect/>
                    </a:stretch>
                  </pic:blipFill>
                  <pic:spPr bwMode="auto">
                    <a:xfrm>
                      <a:off x="0" y="0"/>
                      <a:ext cx="3744000" cy="2428238"/>
                    </a:xfrm>
                    <a:prstGeom prst="rect">
                      <a:avLst/>
                    </a:prstGeom>
                    <a:noFill/>
                    <a:ln w="9525">
                      <a:noFill/>
                      <a:miter lim="800000"/>
                      <a:headEnd/>
                      <a:tailEnd/>
                    </a:ln>
                  </pic:spPr>
                </pic:pic>
              </a:graphicData>
            </a:graphic>
          </wp:inline>
        </w:drawing>
      </w:r>
    </w:p>
    <w:p w:rsidR="00B1311C" w:rsidRPr="00B1311C" w:rsidRDefault="006C104D" w:rsidP="00B1311C">
      <w:pPr>
        <w:tabs>
          <w:tab w:val="left" w:pos="708"/>
        </w:tabs>
        <w:suppressAutoHyphens/>
        <w:spacing w:after="0" w:line="360" w:lineRule="auto"/>
        <w:jc w:val="center"/>
        <w:rPr>
          <w:rFonts w:ascii="Times New Roman" w:eastAsia="SimSun" w:hAnsi="Times New Roman" w:cs="Times New Roman"/>
          <w:color w:val="00000A"/>
          <w:sz w:val="24"/>
          <w:szCs w:val="28"/>
        </w:rPr>
      </w:pPr>
      <w:r w:rsidRPr="006C104D">
        <w:rPr>
          <w:rFonts w:ascii="Times New Roman" w:eastAsia="SimSun" w:hAnsi="Times New Roman" w:cs="Times New Roman"/>
          <w:color w:val="00000A"/>
          <w:sz w:val="24"/>
          <w:szCs w:val="28"/>
        </w:rPr>
        <w:t>Рис.</w:t>
      </w:r>
      <w:r w:rsidR="00B1311C" w:rsidRPr="00B1311C">
        <w:rPr>
          <w:rFonts w:ascii="Times New Roman" w:eastAsia="SimSun" w:hAnsi="Times New Roman" w:cs="Times New Roman"/>
          <w:color w:val="00000A"/>
          <w:sz w:val="24"/>
          <w:szCs w:val="28"/>
        </w:rPr>
        <w:t xml:space="preserve"> 2 </w:t>
      </w:r>
      <w:r w:rsidRPr="006C104D">
        <w:rPr>
          <w:rFonts w:ascii="Times New Roman" w:eastAsia="SimSun" w:hAnsi="Times New Roman" w:cs="Times New Roman"/>
          <w:color w:val="00000A"/>
          <w:sz w:val="24"/>
          <w:szCs w:val="28"/>
        </w:rPr>
        <w:t>–</w:t>
      </w:r>
      <w:r w:rsidR="00B1311C" w:rsidRPr="00B1311C">
        <w:rPr>
          <w:rFonts w:ascii="Times New Roman" w:eastAsia="SimSun" w:hAnsi="Times New Roman" w:cs="Times New Roman"/>
          <w:color w:val="00000A"/>
          <w:sz w:val="24"/>
          <w:szCs w:val="28"/>
        </w:rPr>
        <w:t xml:space="preserve"> Распределение размеров частиц порошка </w:t>
      </w:r>
      <w:proofErr w:type="spellStart"/>
      <w:r w:rsidR="00B1311C" w:rsidRPr="00B1311C">
        <w:rPr>
          <w:rFonts w:ascii="Times New Roman" w:eastAsia="SimSun" w:hAnsi="Times New Roman" w:cs="Times New Roman"/>
          <w:color w:val="00000A"/>
          <w:sz w:val="24"/>
          <w:szCs w:val="28"/>
        </w:rPr>
        <w:t>дегидрида</w:t>
      </w:r>
      <w:proofErr w:type="spellEnd"/>
      <w:r w:rsidR="00B1311C" w:rsidRPr="00B1311C">
        <w:rPr>
          <w:rFonts w:ascii="Times New Roman" w:eastAsia="SimSun" w:hAnsi="Times New Roman" w:cs="Times New Roman"/>
          <w:color w:val="00000A"/>
          <w:sz w:val="24"/>
          <w:szCs w:val="28"/>
        </w:rPr>
        <w:t xml:space="preserve"> сплава ВТ6</w:t>
      </w:r>
    </w:p>
    <w:p w:rsidR="006C104D" w:rsidRPr="006C104D" w:rsidRDefault="006C104D" w:rsidP="00B1311C">
      <w:pPr>
        <w:tabs>
          <w:tab w:val="left" w:pos="708"/>
        </w:tabs>
        <w:suppressAutoHyphens/>
        <w:spacing w:after="0" w:line="360" w:lineRule="auto"/>
        <w:ind w:firstLine="709"/>
        <w:jc w:val="both"/>
        <w:rPr>
          <w:rFonts w:ascii="Times New Roman" w:eastAsia="SimSun" w:hAnsi="Times New Roman" w:cs="Times New Roman"/>
          <w:color w:val="00000A"/>
          <w:sz w:val="20"/>
          <w:szCs w:val="28"/>
        </w:rPr>
      </w:pPr>
    </w:p>
    <w:p w:rsidR="00B1311C" w:rsidRPr="00B1311C" w:rsidRDefault="00B1311C" w:rsidP="006C104D">
      <w:pPr>
        <w:tabs>
          <w:tab w:val="left" w:pos="708"/>
        </w:tabs>
        <w:suppressAutoHyphens/>
        <w:spacing w:after="0" w:line="336"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 xml:space="preserve">Схема экспериментальной установки плазменной </w:t>
      </w:r>
      <w:proofErr w:type="spellStart"/>
      <w:r w:rsidRPr="00B1311C">
        <w:rPr>
          <w:rFonts w:ascii="Times New Roman" w:eastAsia="SimSun" w:hAnsi="Times New Roman" w:cs="Times New Roman"/>
          <w:color w:val="00000A"/>
          <w:sz w:val="28"/>
          <w:szCs w:val="28"/>
        </w:rPr>
        <w:t>сфероидизаци</w:t>
      </w:r>
      <w:r w:rsidR="006C104D">
        <w:rPr>
          <w:rFonts w:ascii="Times New Roman" w:eastAsia="SimSun" w:hAnsi="Times New Roman" w:cs="Times New Roman"/>
          <w:color w:val="00000A"/>
          <w:sz w:val="28"/>
          <w:szCs w:val="28"/>
        </w:rPr>
        <w:t>и</w:t>
      </w:r>
      <w:proofErr w:type="spellEnd"/>
      <w:r w:rsidR="006C104D">
        <w:rPr>
          <w:rFonts w:ascii="Times New Roman" w:eastAsia="SimSun" w:hAnsi="Times New Roman" w:cs="Times New Roman"/>
          <w:color w:val="00000A"/>
          <w:sz w:val="28"/>
          <w:szCs w:val="28"/>
        </w:rPr>
        <w:t xml:space="preserve"> представлена на рис.</w:t>
      </w:r>
      <w:r w:rsidRPr="00B1311C">
        <w:rPr>
          <w:rFonts w:ascii="Times New Roman" w:eastAsia="SimSun" w:hAnsi="Times New Roman" w:cs="Times New Roman"/>
          <w:color w:val="00000A"/>
          <w:sz w:val="28"/>
          <w:szCs w:val="28"/>
        </w:rPr>
        <w:t xml:space="preserve"> 3. Экспериментально исследовали влияние следующих технологических параметров на степень </w:t>
      </w:r>
      <w:proofErr w:type="spellStart"/>
      <w:r w:rsidRPr="00B1311C">
        <w:rPr>
          <w:rFonts w:ascii="Times New Roman" w:eastAsia="SimSun" w:hAnsi="Times New Roman" w:cs="Times New Roman"/>
          <w:color w:val="00000A"/>
          <w:sz w:val="28"/>
          <w:szCs w:val="28"/>
        </w:rPr>
        <w:t>сфероидизации</w:t>
      </w:r>
      <w:proofErr w:type="spellEnd"/>
      <w:r w:rsidRPr="00B1311C">
        <w:rPr>
          <w:rFonts w:ascii="Times New Roman" w:eastAsia="SimSun" w:hAnsi="Times New Roman" w:cs="Times New Roman"/>
          <w:color w:val="00000A"/>
          <w:sz w:val="28"/>
          <w:szCs w:val="28"/>
        </w:rPr>
        <w:t xml:space="preserve"> исходных порошков: расход плазмообразующего газа, полезная энтальпия плазменной струи, расход обрабатываемого порошка, схемы ввода газодисперсного потока в струю плазмы.</w:t>
      </w:r>
    </w:p>
    <w:p w:rsidR="00B1311C" w:rsidRPr="00B1311C" w:rsidRDefault="00B1311C" w:rsidP="006C104D">
      <w:pPr>
        <w:tabs>
          <w:tab w:val="left" w:pos="708"/>
        </w:tabs>
        <w:suppressAutoHyphens/>
        <w:spacing w:after="0" w:line="336"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Экспериментальные исследования проводили в следующих диапазонах значений параметров процесса:</w:t>
      </w:r>
    </w:p>
    <w:p w:rsidR="00B1311C" w:rsidRPr="00B1311C" w:rsidRDefault="006C104D" w:rsidP="006C104D">
      <w:pPr>
        <w:tabs>
          <w:tab w:val="left" w:pos="708"/>
        </w:tabs>
        <w:suppressAutoHyphens/>
        <w:spacing w:after="0" w:line="336" w:lineRule="auto"/>
        <w:ind w:firstLine="709"/>
        <w:jc w:val="both"/>
        <w:rPr>
          <w:rFonts w:ascii="Times New Roman" w:eastAsia="SimSun" w:hAnsi="Times New Roman" w:cs="Times New Roman"/>
          <w:color w:val="00000A"/>
          <w:sz w:val="28"/>
          <w:szCs w:val="28"/>
        </w:rPr>
      </w:pPr>
      <w:r>
        <w:rPr>
          <w:rFonts w:ascii="Times New Roman" w:eastAsia="SimSun" w:hAnsi="Times New Roman" w:cs="Times New Roman"/>
          <w:color w:val="00000A"/>
          <w:sz w:val="28"/>
          <w:szCs w:val="28"/>
        </w:rPr>
        <w:t>–</w:t>
      </w:r>
      <w:r w:rsidR="00B1311C" w:rsidRPr="00B1311C">
        <w:rPr>
          <w:rFonts w:ascii="Times New Roman" w:eastAsia="SimSun" w:hAnsi="Times New Roman" w:cs="Times New Roman"/>
          <w:color w:val="00000A"/>
          <w:sz w:val="28"/>
          <w:szCs w:val="28"/>
        </w:rPr>
        <w:t xml:space="preserve"> полезная мощность плазмотрона, кВт </w:t>
      </w:r>
      <w:r w:rsidR="00B1311C" w:rsidRPr="00B1311C">
        <w:rPr>
          <w:rFonts w:ascii="Times New Roman" w:eastAsia="SimSun" w:hAnsi="Times New Roman" w:cs="Times New Roman"/>
          <w:color w:val="00000A"/>
          <w:sz w:val="28"/>
          <w:szCs w:val="28"/>
        </w:rPr>
        <w:tab/>
      </w:r>
      <w:r w:rsidR="00B1311C" w:rsidRPr="00B1311C">
        <w:rPr>
          <w:rFonts w:ascii="Times New Roman" w:eastAsia="SimSun" w:hAnsi="Times New Roman" w:cs="Times New Roman"/>
          <w:color w:val="00000A"/>
          <w:sz w:val="28"/>
          <w:szCs w:val="28"/>
        </w:rPr>
        <w:tab/>
      </w:r>
      <w:r w:rsidR="00B1311C" w:rsidRPr="00B1311C">
        <w:rPr>
          <w:rFonts w:ascii="Times New Roman" w:eastAsia="SimSun" w:hAnsi="Times New Roman" w:cs="Times New Roman"/>
          <w:color w:val="00000A"/>
          <w:sz w:val="28"/>
          <w:szCs w:val="28"/>
        </w:rPr>
        <w:tab/>
      </w:r>
      <w:r w:rsidR="00B1311C" w:rsidRPr="00B1311C">
        <w:rPr>
          <w:rFonts w:ascii="Times New Roman" w:eastAsia="SimSun" w:hAnsi="Times New Roman" w:cs="Times New Roman"/>
          <w:color w:val="00000A"/>
          <w:sz w:val="28"/>
          <w:szCs w:val="28"/>
        </w:rPr>
        <w:tab/>
        <w:t>10</w:t>
      </w:r>
      <w:r>
        <w:rPr>
          <w:rFonts w:ascii="Times New Roman" w:eastAsia="SimSun" w:hAnsi="Times New Roman" w:cs="Times New Roman"/>
          <w:color w:val="00000A"/>
          <w:sz w:val="28"/>
          <w:szCs w:val="28"/>
        </w:rPr>
        <w:t>–</w:t>
      </w:r>
      <w:r w:rsidR="00B1311C" w:rsidRPr="00B1311C">
        <w:rPr>
          <w:rFonts w:ascii="Times New Roman" w:eastAsia="SimSun" w:hAnsi="Times New Roman" w:cs="Times New Roman"/>
          <w:color w:val="00000A"/>
          <w:sz w:val="28"/>
          <w:szCs w:val="28"/>
        </w:rPr>
        <w:t>15;</w:t>
      </w:r>
    </w:p>
    <w:p w:rsidR="00B1311C" w:rsidRPr="00B1311C" w:rsidRDefault="006C104D" w:rsidP="006C104D">
      <w:pPr>
        <w:tabs>
          <w:tab w:val="left" w:pos="708"/>
        </w:tabs>
        <w:suppressAutoHyphens/>
        <w:spacing w:after="0" w:line="336" w:lineRule="auto"/>
        <w:ind w:firstLine="709"/>
        <w:jc w:val="both"/>
        <w:rPr>
          <w:rFonts w:ascii="Times New Roman" w:eastAsia="SimSun" w:hAnsi="Times New Roman" w:cs="Times New Roman"/>
          <w:color w:val="00000A"/>
          <w:sz w:val="28"/>
          <w:szCs w:val="28"/>
        </w:rPr>
      </w:pPr>
      <w:r>
        <w:rPr>
          <w:rFonts w:ascii="Times New Roman" w:eastAsia="SimSun" w:hAnsi="Times New Roman" w:cs="Times New Roman"/>
          <w:color w:val="00000A"/>
          <w:sz w:val="28"/>
          <w:szCs w:val="28"/>
        </w:rPr>
        <w:t>–</w:t>
      </w:r>
      <w:r w:rsidR="00B1311C" w:rsidRPr="00B1311C">
        <w:rPr>
          <w:rFonts w:ascii="Times New Roman" w:eastAsia="SimSun" w:hAnsi="Times New Roman" w:cs="Times New Roman"/>
          <w:color w:val="00000A"/>
          <w:sz w:val="28"/>
          <w:szCs w:val="28"/>
        </w:rPr>
        <w:t xml:space="preserve"> расход плазмообразующего газа, нм</w:t>
      </w:r>
      <w:r w:rsidR="00B1311C" w:rsidRPr="00B1311C">
        <w:rPr>
          <w:rFonts w:ascii="Times New Roman" w:eastAsia="SimSun" w:hAnsi="Times New Roman" w:cs="Times New Roman"/>
          <w:color w:val="00000A"/>
          <w:sz w:val="28"/>
          <w:szCs w:val="28"/>
          <w:vertAlign w:val="superscript"/>
        </w:rPr>
        <w:t>3</w:t>
      </w:r>
      <w:r w:rsidR="00B1311C" w:rsidRPr="00B1311C">
        <w:rPr>
          <w:rFonts w:ascii="Times New Roman" w:eastAsia="SimSun" w:hAnsi="Times New Roman" w:cs="Times New Roman"/>
          <w:color w:val="00000A"/>
          <w:sz w:val="28"/>
          <w:szCs w:val="28"/>
        </w:rPr>
        <w:t>/час</w:t>
      </w:r>
      <w:r w:rsidR="00B1311C" w:rsidRPr="00B1311C">
        <w:rPr>
          <w:rFonts w:ascii="Times New Roman" w:eastAsia="SimSun" w:hAnsi="Times New Roman" w:cs="Times New Roman"/>
          <w:color w:val="00000A"/>
          <w:sz w:val="28"/>
          <w:szCs w:val="28"/>
        </w:rPr>
        <w:tab/>
      </w:r>
      <w:r w:rsidR="00B1311C" w:rsidRPr="00B1311C">
        <w:rPr>
          <w:rFonts w:ascii="Times New Roman" w:eastAsia="SimSun" w:hAnsi="Times New Roman" w:cs="Times New Roman"/>
          <w:color w:val="00000A"/>
          <w:sz w:val="28"/>
          <w:szCs w:val="28"/>
        </w:rPr>
        <w:tab/>
      </w:r>
      <w:r w:rsidR="00B1311C" w:rsidRPr="00B1311C">
        <w:rPr>
          <w:rFonts w:ascii="Times New Roman" w:eastAsia="SimSun" w:hAnsi="Times New Roman" w:cs="Times New Roman"/>
          <w:color w:val="00000A"/>
          <w:sz w:val="28"/>
          <w:szCs w:val="28"/>
        </w:rPr>
        <w:tab/>
        <w:t>1,4</w:t>
      </w:r>
      <w:r>
        <w:rPr>
          <w:rFonts w:ascii="Times New Roman" w:eastAsia="SimSun" w:hAnsi="Times New Roman" w:cs="Times New Roman"/>
          <w:color w:val="00000A"/>
          <w:sz w:val="28"/>
          <w:szCs w:val="28"/>
        </w:rPr>
        <w:t>–</w:t>
      </w:r>
      <w:r w:rsidR="00B1311C" w:rsidRPr="00B1311C">
        <w:rPr>
          <w:rFonts w:ascii="Times New Roman" w:eastAsia="SimSun" w:hAnsi="Times New Roman" w:cs="Times New Roman"/>
          <w:color w:val="00000A"/>
          <w:sz w:val="28"/>
          <w:szCs w:val="28"/>
        </w:rPr>
        <w:t>1,8;</w:t>
      </w:r>
    </w:p>
    <w:p w:rsidR="00B1311C" w:rsidRPr="00B1311C" w:rsidRDefault="006C104D" w:rsidP="006C104D">
      <w:pPr>
        <w:tabs>
          <w:tab w:val="left" w:pos="708"/>
        </w:tabs>
        <w:suppressAutoHyphens/>
        <w:spacing w:after="0" w:line="336" w:lineRule="auto"/>
        <w:ind w:firstLine="709"/>
        <w:jc w:val="both"/>
        <w:rPr>
          <w:rFonts w:ascii="Times New Roman" w:eastAsia="SimSun" w:hAnsi="Times New Roman" w:cs="Times New Roman"/>
          <w:color w:val="00000A"/>
          <w:sz w:val="28"/>
          <w:szCs w:val="28"/>
        </w:rPr>
      </w:pPr>
      <w:r>
        <w:rPr>
          <w:sz w:val="28"/>
          <w:szCs w:val="28"/>
        </w:rPr>
        <w:t>–</w:t>
      </w:r>
      <w:r w:rsidR="00B1311C" w:rsidRPr="00B1311C">
        <w:rPr>
          <w:rFonts w:ascii="Times New Roman" w:eastAsia="SimSun" w:hAnsi="Times New Roman" w:cs="Times New Roman"/>
          <w:color w:val="00000A"/>
          <w:sz w:val="28"/>
          <w:szCs w:val="28"/>
        </w:rPr>
        <w:t xml:space="preserve"> расход обрабатываемого порошка, г/мин</w:t>
      </w:r>
      <w:r w:rsidR="00B1311C" w:rsidRPr="00B1311C">
        <w:rPr>
          <w:rFonts w:ascii="Times New Roman" w:eastAsia="SimSun" w:hAnsi="Times New Roman" w:cs="Times New Roman"/>
          <w:color w:val="00000A"/>
          <w:sz w:val="28"/>
          <w:szCs w:val="28"/>
        </w:rPr>
        <w:tab/>
      </w:r>
      <w:r w:rsidR="00B1311C" w:rsidRPr="00B1311C">
        <w:rPr>
          <w:rFonts w:ascii="Times New Roman" w:eastAsia="SimSun" w:hAnsi="Times New Roman" w:cs="Times New Roman"/>
          <w:color w:val="00000A"/>
          <w:sz w:val="28"/>
          <w:szCs w:val="28"/>
        </w:rPr>
        <w:tab/>
      </w:r>
      <w:r w:rsidR="00B1311C" w:rsidRPr="00B1311C">
        <w:rPr>
          <w:rFonts w:ascii="Times New Roman" w:eastAsia="SimSun" w:hAnsi="Times New Roman" w:cs="Times New Roman"/>
          <w:color w:val="00000A"/>
          <w:sz w:val="28"/>
          <w:szCs w:val="28"/>
        </w:rPr>
        <w:tab/>
        <w:t>1</w:t>
      </w:r>
      <w:r>
        <w:rPr>
          <w:rFonts w:ascii="Times New Roman" w:eastAsia="SimSun" w:hAnsi="Times New Roman" w:cs="Times New Roman"/>
          <w:color w:val="00000A"/>
          <w:sz w:val="28"/>
          <w:szCs w:val="28"/>
        </w:rPr>
        <w:t>–</w:t>
      </w:r>
      <w:r w:rsidR="00B1311C" w:rsidRPr="00B1311C">
        <w:rPr>
          <w:rFonts w:ascii="Times New Roman" w:eastAsia="SimSun" w:hAnsi="Times New Roman" w:cs="Times New Roman"/>
          <w:color w:val="00000A"/>
          <w:sz w:val="28"/>
          <w:szCs w:val="28"/>
        </w:rPr>
        <w:t>7</w:t>
      </w:r>
    </w:p>
    <w:p w:rsidR="00B1311C" w:rsidRPr="00B1311C" w:rsidRDefault="006C104D" w:rsidP="006C104D">
      <w:pPr>
        <w:tabs>
          <w:tab w:val="left" w:pos="708"/>
        </w:tabs>
        <w:suppressAutoHyphens/>
        <w:spacing w:after="0" w:line="336" w:lineRule="auto"/>
        <w:ind w:firstLine="709"/>
        <w:jc w:val="both"/>
        <w:rPr>
          <w:rFonts w:ascii="Times New Roman" w:eastAsia="SimSun" w:hAnsi="Times New Roman" w:cs="Times New Roman"/>
          <w:color w:val="00000A"/>
          <w:sz w:val="28"/>
          <w:szCs w:val="28"/>
        </w:rPr>
      </w:pPr>
      <w:r>
        <w:rPr>
          <w:sz w:val="28"/>
          <w:szCs w:val="28"/>
        </w:rPr>
        <w:t>–</w:t>
      </w:r>
      <w:r w:rsidR="00B1311C" w:rsidRPr="00B1311C">
        <w:rPr>
          <w:rFonts w:ascii="Times New Roman" w:eastAsia="SimSun" w:hAnsi="Times New Roman" w:cs="Times New Roman"/>
          <w:color w:val="00000A"/>
          <w:sz w:val="28"/>
          <w:szCs w:val="28"/>
        </w:rPr>
        <w:t xml:space="preserve"> расход транспортирующего газа, нм</w:t>
      </w:r>
      <w:r w:rsidR="00B1311C" w:rsidRPr="00B1311C">
        <w:rPr>
          <w:rFonts w:ascii="Times New Roman" w:eastAsia="SimSun" w:hAnsi="Times New Roman" w:cs="Times New Roman"/>
          <w:color w:val="00000A"/>
          <w:sz w:val="28"/>
          <w:szCs w:val="28"/>
          <w:vertAlign w:val="superscript"/>
        </w:rPr>
        <w:t>3</w:t>
      </w:r>
      <w:r w:rsidR="00B1311C" w:rsidRPr="00B1311C">
        <w:rPr>
          <w:rFonts w:ascii="Times New Roman" w:eastAsia="SimSun" w:hAnsi="Times New Roman" w:cs="Times New Roman"/>
          <w:color w:val="00000A"/>
          <w:sz w:val="28"/>
          <w:szCs w:val="28"/>
        </w:rPr>
        <w:t>/час</w:t>
      </w:r>
      <w:r w:rsidR="00B1311C" w:rsidRPr="00B1311C">
        <w:rPr>
          <w:rFonts w:ascii="Times New Roman" w:eastAsia="SimSun" w:hAnsi="Times New Roman" w:cs="Times New Roman"/>
          <w:color w:val="00000A"/>
          <w:sz w:val="28"/>
          <w:szCs w:val="28"/>
        </w:rPr>
        <w:tab/>
      </w:r>
      <w:r w:rsidR="00B1311C" w:rsidRPr="00B1311C">
        <w:rPr>
          <w:rFonts w:ascii="Times New Roman" w:eastAsia="SimSun" w:hAnsi="Times New Roman" w:cs="Times New Roman"/>
          <w:color w:val="00000A"/>
          <w:sz w:val="28"/>
          <w:szCs w:val="28"/>
        </w:rPr>
        <w:tab/>
      </w:r>
      <w:r w:rsidR="00B1311C" w:rsidRPr="00B1311C">
        <w:rPr>
          <w:rFonts w:ascii="Times New Roman" w:eastAsia="SimSun" w:hAnsi="Times New Roman" w:cs="Times New Roman"/>
          <w:color w:val="00000A"/>
          <w:sz w:val="28"/>
          <w:szCs w:val="28"/>
        </w:rPr>
        <w:tab/>
        <w:t>0,3</w:t>
      </w:r>
      <w:r>
        <w:rPr>
          <w:rFonts w:ascii="Times New Roman" w:eastAsia="SimSun" w:hAnsi="Times New Roman" w:cs="Times New Roman"/>
          <w:color w:val="00000A"/>
          <w:sz w:val="28"/>
          <w:szCs w:val="28"/>
        </w:rPr>
        <w:t>–</w:t>
      </w:r>
      <w:r w:rsidR="00B1311C" w:rsidRPr="00B1311C">
        <w:rPr>
          <w:rFonts w:ascii="Times New Roman" w:eastAsia="SimSun" w:hAnsi="Times New Roman" w:cs="Times New Roman"/>
          <w:color w:val="00000A"/>
          <w:sz w:val="28"/>
          <w:szCs w:val="28"/>
        </w:rPr>
        <w:t>0,8.</w:t>
      </w:r>
    </w:p>
    <w:p w:rsidR="00B1311C" w:rsidRPr="00B1311C" w:rsidRDefault="00B1311C" w:rsidP="006C104D">
      <w:pPr>
        <w:tabs>
          <w:tab w:val="left" w:pos="708"/>
        </w:tabs>
        <w:suppressAutoHyphens/>
        <w:spacing w:after="0" w:line="336" w:lineRule="auto"/>
        <w:ind w:firstLine="709"/>
        <w:jc w:val="both"/>
        <w:rPr>
          <w:rFonts w:ascii="Times New Roman" w:eastAsia="SimSun" w:hAnsi="Times New Roman" w:cs="Times New Roman"/>
          <w:color w:val="00000A"/>
          <w:sz w:val="28"/>
          <w:szCs w:val="28"/>
        </w:rPr>
      </w:pPr>
      <w:proofErr w:type="spellStart"/>
      <w:r w:rsidRPr="00B1311C">
        <w:rPr>
          <w:rFonts w:ascii="Times New Roman" w:eastAsia="SimSun" w:hAnsi="Times New Roman" w:cs="Times New Roman"/>
          <w:color w:val="00000A"/>
          <w:sz w:val="28"/>
          <w:szCs w:val="28"/>
        </w:rPr>
        <w:t>Сфероидизацию</w:t>
      </w:r>
      <w:proofErr w:type="spellEnd"/>
      <w:r w:rsidRPr="00B1311C">
        <w:rPr>
          <w:rFonts w:ascii="Times New Roman" w:eastAsia="SimSun" w:hAnsi="Times New Roman" w:cs="Times New Roman"/>
          <w:color w:val="00000A"/>
          <w:sz w:val="28"/>
          <w:szCs w:val="28"/>
        </w:rPr>
        <w:t xml:space="preserve"> порошков металлов </w:t>
      </w:r>
      <w:r w:rsidRPr="00B1311C">
        <w:rPr>
          <w:rFonts w:ascii="Times New Roman" w:eastAsia="SimSun" w:hAnsi="Times New Roman" w:cs="Times New Roman"/>
          <w:color w:val="00000A"/>
          <w:sz w:val="28"/>
          <w:szCs w:val="28"/>
          <w:lang w:val="en-US"/>
        </w:rPr>
        <w:t>IV</w:t>
      </w:r>
      <w:r w:rsidRPr="00B1311C">
        <w:rPr>
          <w:rFonts w:ascii="Times New Roman" w:eastAsia="SimSun" w:hAnsi="Times New Roman" w:cs="Times New Roman"/>
          <w:color w:val="00000A"/>
          <w:sz w:val="28"/>
          <w:szCs w:val="28"/>
        </w:rPr>
        <w:t xml:space="preserve"> группы проводили в потоке аргона и </w:t>
      </w:r>
      <w:proofErr w:type="spellStart"/>
      <w:r w:rsidRPr="00B1311C">
        <w:rPr>
          <w:rFonts w:ascii="Times New Roman" w:eastAsia="SimSun" w:hAnsi="Times New Roman" w:cs="Times New Roman"/>
          <w:color w:val="00000A"/>
          <w:sz w:val="28"/>
          <w:szCs w:val="28"/>
        </w:rPr>
        <w:t>аргоно</w:t>
      </w:r>
      <w:proofErr w:type="spellEnd"/>
      <w:r w:rsidRPr="00B1311C">
        <w:rPr>
          <w:rFonts w:ascii="Times New Roman" w:eastAsia="SimSun" w:hAnsi="Times New Roman" w:cs="Times New Roman"/>
          <w:color w:val="00000A"/>
          <w:sz w:val="28"/>
          <w:szCs w:val="28"/>
        </w:rPr>
        <w:t xml:space="preserve">-водородных смесей при объемном содержании водорода 0-20%. Присутствие водорода в аргоне позволяло повысить мощность плазмотрона за счет возрастания величины полезной энтальпии плазменного потока, но при этом не является необходимым условием осуществления процесса </w:t>
      </w:r>
      <w:proofErr w:type="spellStart"/>
      <w:r w:rsidRPr="00B1311C">
        <w:rPr>
          <w:rFonts w:ascii="Times New Roman" w:eastAsia="SimSun" w:hAnsi="Times New Roman" w:cs="Times New Roman"/>
          <w:color w:val="00000A"/>
          <w:sz w:val="28"/>
          <w:szCs w:val="28"/>
        </w:rPr>
        <w:t>сфероидизации</w:t>
      </w:r>
      <w:proofErr w:type="spellEnd"/>
      <w:r w:rsidRPr="00B1311C">
        <w:rPr>
          <w:rFonts w:ascii="Times New Roman" w:eastAsia="SimSun" w:hAnsi="Times New Roman" w:cs="Times New Roman"/>
          <w:color w:val="00000A"/>
          <w:sz w:val="28"/>
          <w:szCs w:val="28"/>
        </w:rPr>
        <w:t xml:space="preserve">. Необходимые значения удельной энтальпии, например, </w:t>
      </w:r>
      <w:proofErr w:type="spellStart"/>
      <w:r w:rsidRPr="00B1311C">
        <w:rPr>
          <w:rFonts w:ascii="Times New Roman" w:eastAsia="SimSun" w:hAnsi="Times New Roman" w:cs="Times New Roman"/>
          <w:color w:val="00000A"/>
          <w:sz w:val="28"/>
          <w:szCs w:val="28"/>
        </w:rPr>
        <w:t>аргоно</w:t>
      </w:r>
      <w:proofErr w:type="spellEnd"/>
      <w:r w:rsidRPr="00B1311C">
        <w:rPr>
          <w:rFonts w:ascii="Times New Roman" w:eastAsia="SimSun" w:hAnsi="Times New Roman" w:cs="Times New Roman"/>
          <w:color w:val="00000A"/>
          <w:sz w:val="28"/>
          <w:szCs w:val="28"/>
        </w:rPr>
        <w:t>-гелиевой плазмы, могут быть достигнуты при использовании иных конструкций плазмотрона.</w:t>
      </w:r>
    </w:p>
    <w:p w:rsidR="00B1311C" w:rsidRPr="00B1311C" w:rsidRDefault="00B1311C" w:rsidP="00B1311C">
      <w:pPr>
        <w:tabs>
          <w:tab w:val="left" w:pos="708"/>
        </w:tabs>
        <w:suppressAutoHyphens/>
        <w:spacing w:after="0" w:line="360" w:lineRule="auto"/>
        <w:ind w:firstLine="709"/>
        <w:jc w:val="center"/>
        <w:rPr>
          <w:rFonts w:ascii="Times New Roman" w:eastAsia="SimSun" w:hAnsi="Times New Roman" w:cs="Times New Roman"/>
          <w:color w:val="00000A"/>
          <w:sz w:val="28"/>
          <w:szCs w:val="28"/>
        </w:rPr>
      </w:pPr>
      <w:r w:rsidRPr="00B1311C">
        <w:rPr>
          <w:rFonts w:ascii="Times New Roman" w:eastAsia="SimSun" w:hAnsi="Times New Roman" w:cs="Times New Roman"/>
          <w:noProof/>
          <w:color w:val="00000A"/>
          <w:sz w:val="28"/>
          <w:szCs w:val="28"/>
          <w:lang w:eastAsia="ru-RU"/>
        </w:rPr>
        <w:drawing>
          <wp:inline distT="0" distB="0" distL="0" distR="0" wp14:anchorId="7E839322" wp14:editId="18B08B8C">
            <wp:extent cx="3286125" cy="2814482"/>
            <wp:effectExtent l="19050" t="0" r="9525" b="0"/>
            <wp:docPr id="4" name="Рисунок 7" descr="C:\Users\ivan\Desktop\Рисунки доклад\Рисунок 3 - Схема установки плазменной сфероидизации.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van\Desktop\Рисунки доклад\Рисунок 3 - Схема установки плазменной сфероидизации.tif"/>
                    <pic:cNvPicPr>
                      <a:picLocks noChangeAspect="1" noChangeArrowheads="1"/>
                    </pic:cNvPicPr>
                  </pic:nvPicPr>
                  <pic:blipFill>
                    <a:blip r:embed="rId19"/>
                    <a:srcRect/>
                    <a:stretch>
                      <a:fillRect/>
                    </a:stretch>
                  </pic:blipFill>
                  <pic:spPr bwMode="auto">
                    <a:xfrm>
                      <a:off x="0" y="0"/>
                      <a:ext cx="3291748" cy="2819298"/>
                    </a:xfrm>
                    <a:prstGeom prst="rect">
                      <a:avLst/>
                    </a:prstGeom>
                    <a:noFill/>
                    <a:ln w="9525">
                      <a:noFill/>
                      <a:miter lim="800000"/>
                      <a:headEnd/>
                      <a:tailEnd/>
                    </a:ln>
                  </pic:spPr>
                </pic:pic>
              </a:graphicData>
            </a:graphic>
          </wp:inline>
        </w:drawing>
      </w:r>
    </w:p>
    <w:p w:rsidR="00B1311C" w:rsidRPr="00B1311C" w:rsidRDefault="006C104D" w:rsidP="006C104D">
      <w:pPr>
        <w:tabs>
          <w:tab w:val="left" w:pos="708"/>
        </w:tabs>
        <w:suppressAutoHyphens/>
        <w:spacing w:after="0" w:line="276" w:lineRule="auto"/>
        <w:ind w:firstLine="709"/>
        <w:jc w:val="center"/>
        <w:rPr>
          <w:rFonts w:ascii="Times New Roman" w:eastAsia="SimSun" w:hAnsi="Times New Roman" w:cs="Times New Roman"/>
          <w:color w:val="00000A"/>
          <w:sz w:val="24"/>
          <w:szCs w:val="28"/>
        </w:rPr>
      </w:pPr>
      <w:r w:rsidRPr="006C104D">
        <w:rPr>
          <w:rFonts w:ascii="Times New Roman" w:eastAsia="SimSun" w:hAnsi="Times New Roman" w:cs="Times New Roman"/>
          <w:color w:val="00000A"/>
          <w:sz w:val="24"/>
          <w:szCs w:val="28"/>
        </w:rPr>
        <w:t>Рис.</w:t>
      </w:r>
      <w:r w:rsidR="00B1311C" w:rsidRPr="00B1311C">
        <w:rPr>
          <w:rFonts w:ascii="Times New Roman" w:eastAsia="SimSun" w:hAnsi="Times New Roman" w:cs="Times New Roman"/>
          <w:color w:val="00000A"/>
          <w:sz w:val="24"/>
          <w:szCs w:val="28"/>
        </w:rPr>
        <w:t xml:space="preserve"> 3 </w:t>
      </w:r>
      <w:r w:rsidRPr="006C104D">
        <w:rPr>
          <w:rFonts w:ascii="Times New Roman" w:eastAsia="SimSun" w:hAnsi="Times New Roman" w:cs="Times New Roman"/>
          <w:color w:val="00000A"/>
          <w:sz w:val="24"/>
          <w:szCs w:val="28"/>
        </w:rPr>
        <w:t xml:space="preserve">– </w:t>
      </w:r>
      <w:r w:rsidR="00B1311C" w:rsidRPr="00B1311C">
        <w:rPr>
          <w:rFonts w:ascii="Times New Roman" w:eastAsia="SimSun" w:hAnsi="Times New Roman" w:cs="Times New Roman"/>
          <w:color w:val="00000A"/>
          <w:sz w:val="24"/>
          <w:szCs w:val="28"/>
        </w:rPr>
        <w:t xml:space="preserve">Схема установки плазменной </w:t>
      </w:r>
      <w:proofErr w:type="spellStart"/>
      <w:r w:rsidR="00B1311C" w:rsidRPr="00B1311C">
        <w:rPr>
          <w:rFonts w:ascii="Times New Roman" w:eastAsia="SimSun" w:hAnsi="Times New Roman" w:cs="Times New Roman"/>
          <w:color w:val="00000A"/>
          <w:sz w:val="24"/>
          <w:szCs w:val="28"/>
        </w:rPr>
        <w:t>сфероидизации</w:t>
      </w:r>
      <w:proofErr w:type="spellEnd"/>
    </w:p>
    <w:p w:rsidR="00B1311C" w:rsidRPr="00B1311C" w:rsidRDefault="00B1311C" w:rsidP="006C104D">
      <w:pPr>
        <w:tabs>
          <w:tab w:val="left" w:pos="708"/>
        </w:tabs>
        <w:suppressAutoHyphens/>
        <w:spacing w:after="0" w:line="276" w:lineRule="auto"/>
        <w:ind w:firstLine="709"/>
        <w:jc w:val="center"/>
        <w:rPr>
          <w:rFonts w:ascii="Times New Roman" w:eastAsia="SimSun" w:hAnsi="Times New Roman" w:cs="Times New Roman"/>
          <w:color w:val="00000A"/>
          <w:sz w:val="24"/>
          <w:szCs w:val="28"/>
        </w:rPr>
      </w:pPr>
      <w:r w:rsidRPr="00B1311C">
        <w:rPr>
          <w:rFonts w:ascii="Times New Roman" w:eastAsia="SimSun" w:hAnsi="Times New Roman" w:cs="Times New Roman"/>
          <w:color w:val="00000A"/>
          <w:sz w:val="24"/>
          <w:szCs w:val="28"/>
        </w:rPr>
        <w:t>1</w:t>
      </w:r>
      <w:r w:rsidR="006C104D" w:rsidRPr="006C104D">
        <w:rPr>
          <w:rFonts w:ascii="Times New Roman" w:eastAsia="SimSun" w:hAnsi="Times New Roman" w:cs="Times New Roman"/>
          <w:color w:val="00000A"/>
          <w:sz w:val="24"/>
          <w:szCs w:val="28"/>
        </w:rPr>
        <w:t xml:space="preserve"> –</w:t>
      </w:r>
      <w:r w:rsidRPr="00B1311C">
        <w:rPr>
          <w:rFonts w:ascii="Times New Roman" w:eastAsia="SimSun" w:hAnsi="Times New Roman" w:cs="Times New Roman"/>
          <w:color w:val="00000A"/>
          <w:sz w:val="24"/>
          <w:szCs w:val="28"/>
        </w:rPr>
        <w:t xml:space="preserve"> электродуговой  плазмотрон; 2 </w:t>
      </w:r>
      <w:r w:rsidR="006C104D" w:rsidRPr="006C104D">
        <w:rPr>
          <w:rFonts w:ascii="Times New Roman" w:eastAsia="SimSun" w:hAnsi="Times New Roman" w:cs="Times New Roman"/>
          <w:color w:val="00000A"/>
          <w:sz w:val="24"/>
          <w:szCs w:val="28"/>
        </w:rPr>
        <w:t>–</w:t>
      </w:r>
      <w:r w:rsidRPr="00B1311C">
        <w:rPr>
          <w:rFonts w:ascii="Times New Roman" w:eastAsia="SimSun" w:hAnsi="Times New Roman" w:cs="Times New Roman"/>
          <w:color w:val="00000A"/>
          <w:sz w:val="24"/>
          <w:szCs w:val="28"/>
        </w:rPr>
        <w:t xml:space="preserve"> камера смешения исходного сырья с плазменной струей; 3 – реактор; 4 – фильтр; 5 </w:t>
      </w:r>
      <w:r w:rsidR="006C104D" w:rsidRPr="006C104D">
        <w:rPr>
          <w:rFonts w:ascii="Times New Roman" w:eastAsia="SimSun" w:hAnsi="Times New Roman" w:cs="Times New Roman"/>
          <w:color w:val="00000A"/>
          <w:sz w:val="24"/>
          <w:szCs w:val="28"/>
        </w:rPr>
        <w:t>–</w:t>
      </w:r>
      <w:r w:rsidRPr="00B1311C">
        <w:rPr>
          <w:rFonts w:ascii="Times New Roman" w:eastAsia="SimSun" w:hAnsi="Times New Roman" w:cs="Times New Roman"/>
          <w:color w:val="00000A"/>
          <w:sz w:val="24"/>
          <w:szCs w:val="28"/>
        </w:rPr>
        <w:t xml:space="preserve"> порошковый питатель; 6 </w:t>
      </w:r>
      <w:r w:rsidR="006C104D" w:rsidRPr="006C104D">
        <w:rPr>
          <w:rFonts w:ascii="Times New Roman" w:eastAsia="SimSun" w:hAnsi="Times New Roman" w:cs="Times New Roman"/>
          <w:color w:val="00000A"/>
          <w:sz w:val="24"/>
          <w:szCs w:val="28"/>
        </w:rPr>
        <w:t>–</w:t>
      </w:r>
      <w:r w:rsidRPr="00B1311C">
        <w:rPr>
          <w:rFonts w:ascii="Times New Roman" w:eastAsia="SimSun" w:hAnsi="Times New Roman" w:cs="Times New Roman"/>
          <w:color w:val="00000A"/>
          <w:sz w:val="24"/>
          <w:szCs w:val="28"/>
        </w:rPr>
        <w:t xml:space="preserve"> источник питания плазмотрона; 7 </w:t>
      </w:r>
      <w:r w:rsidR="006C104D" w:rsidRPr="006C104D">
        <w:rPr>
          <w:rFonts w:ascii="Times New Roman" w:eastAsia="SimSun" w:hAnsi="Times New Roman" w:cs="Times New Roman"/>
          <w:color w:val="00000A"/>
          <w:sz w:val="24"/>
          <w:szCs w:val="28"/>
        </w:rPr>
        <w:t>–</w:t>
      </w:r>
      <w:r w:rsidRPr="00B1311C">
        <w:rPr>
          <w:rFonts w:ascii="Times New Roman" w:eastAsia="SimSun" w:hAnsi="Times New Roman" w:cs="Times New Roman"/>
          <w:color w:val="00000A"/>
          <w:sz w:val="24"/>
          <w:szCs w:val="28"/>
        </w:rPr>
        <w:t xml:space="preserve"> стенд КИП; 8 </w:t>
      </w:r>
      <w:r w:rsidR="006C104D" w:rsidRPr="006C104D">
        <w:rPr>
          <w:rFonts w:ascii="Times New Roman" w:eastAsia="SimSun" w:hAnsi="Times New Roman" w:cs="Times New Roman"/>
          <w:color w:val="00000A"/>
          <w:sz w:val="24"/>
          <w:szCs w:val="28"/>
        </w:rPr>
        <w:t>–</w:t>
      </w:r>
      <w:r w:rsidRPr="00B1311C">
        <w:rPr>
          <w:rFonts w:ascii="Times New Roman" w:eastAsia="SimSun" w:hAnsi="Times New Roman" w:cs="Times New Roman"/>
          <w:color w:val="00000A"/>
          <w:sz w:val="24"/>
          <w:szCs w:val="28"/>
        </w:rPr>
        <w:t xml:space="preserve"> система </w:t>
      </w:r>
      <w:proofErr w:type="spellStart"/>
      <w:r w:rsidRPr="00B1311C">
        <w:rPr>
          <w:rFonts w:ascii="Times New Roman" w:eastAsia="SimSun" w:hAnsi="Times New Roman" w:cs="Times New Roman"/>
          <w:color w:val="00000A"/>
          <w:sz w:val="24"/>
          <w:szCs w:val="28"/>
        </w:rPr>
        <w:t>газообеспечения</w:t>
      </w:r>
      <w:proofErr w:type="spellEnd"/>
      <w:r w:rsidRPr="00B1311C">
        <w:rPr>
          <w:rFonts w:ascii="Times New Roman" w:eastAsia="SimSun" w:hAnsi="Times New Roman" w:cs="Times New Roman"/>
          <w:color w:val="00000A"/>
          <w:sz w:val="24"/>
          <w:szCs w:val="28"/>
        </w:rPr>
        <w:t xml:space="preserve">; 9 </w:t>
      </w:r>
      <w:r w:rsidR="006C104D" w:rsidRPr="006C104D">
        <w:rPr>
          <w:rFonts w:ascii="Times New Roman" w:eastAsia="SimSun" w:hAnsi="Times New Roman" w:cs="Times New Roman"/>
          <w:color w:val="00000A"/>
          <w:sz w:val="24"/>
          <w:szCs w:val="28"/>
        </w:rPr>
        <w:t>–</w:t>
      </w:r>
      <w:r w:rsidRPr="00B1311C">
        <w:rPr>
          <w:rFonts w:ascii="Times New Roman" w:eastAsia="SimSun" w:hAnsi="Times New Roman" w:cs="Times New Roman"/>
          <w:color w:val="00000A"/>
          <w:sz w:val="24"/>
          <w:szCs w:val="28"/>
        </w:rPr>
        <w:t xml:space="preserve"> система </w:t>
      </w:r>
      <w:proofErr w:type="spellStart"/>
      <w:r w:rsidRPr="00B1311C">
        <w:rPr>
          <w:rFonts w:ascii="Times New Roman" w:eastAsia="SimSun" w:hAnsi="Times New Roman" w:cs="Times New Roman"/>
          <w:color w:val="00000A"/>
          <w:sz w:val="24"/>
          <w:szCs w:val="28"/>
        </w:rPr>
        <w:t>водообеспечения</w:t>
      </w:r>
      <w:proofErr w:type="spellEnd"/>
      <w:r w:rsidRPr="00B1311C">
        <w:rPr>
          <w:rFonts w:ascii="Times New Roman" w:eastAsia="SimSun" w:hAnsi="Times New Roman" w:cs="Times New Roman"/>
          <w:color w:val="00000A"/>
          <w:sz w:val="24"/>
          <w:szCs w:val="28"/>
        </w:rPr>
        <w:t xml:space="preserve">; 10 </w:t>
      </w:r>
      <w:r w:rsidR="006C104D" w:rsidRPr="006C104D">
        <w:rPr>
          <w:rFonts w:ascii="Times New Roman" w:eastAsia="SimSun" w:hAnsi="Times New Roman" w:cs="Times New Roman"/>
          <w:color w:val="00000A"/>
          <w:sz w:val="24"/>
          <w:szCs w:val="28"/>
        </w:rPr>
        <w:t>–</w:t>
      </w:r>
      <w:r w:rsidRPr="00B1311C">
        <w:rPr>
          <w:rFonts w:ascii="Times New Roman" w:eastAsia="SimSun" w:hAnsi="Times New Roman" w:cs="Times New Roman"/>
          <w:color w:val="00000A"/>
          <w:sz w:val="24"/>
          <w:szCs w:val="28"/>
        </w:rPr>
        <w:t xml:space="preserve"> кран выгрузки; 11</w:t>
      </w:r>
      <w:r w:rsidR="006C104D" w:rsidRPr="006C104D">
        <w:rPr>
          <w:rFonts w:ascii="Times New Roman" w:eastAsia="SimSun" w:hAnsi="Times New Roman" w:cs="Times New Roman"/>
          <w:color w:val="00000A"/>
          <w:sz w:val="24"/>
          <w:szCs w:val="28"/>
        </w:rPr>
        <w:t xml:space="preserve"> –</w:t>
      </w:r>
      <w:r w:rsidR="006C104D">
        <w:rPr>
          <w:rFonts w:ascii="Times New Roman" w:eastAsia="SimSun" w:hAnsi="Times New Roman" w:cs="Times New Roman"/>
          <w:color w:val="00000A"/>
          <w:sz w:val="24"/>
          <w:szCs w:val="28"/>
        </w:rPr>
        <w:t xml:space="preserve"> сборник продукта</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 xml:space="preserve">Проведенные исследования плазменной обработки полигональных порошков титана, сплавов на его основе, а также на основе циркония показали, что применяемые режимы и схемы подходят для получения сферических порошков для аддитивных технологий. Внутренняя структура однородна, поры отсутствуют. Результаты элементного анализа полученные методом рентгеновской </w:t>
      </w:r>
      <w:proofErr w:type="spellStart"/>
      <w:r w:rsidRPr="00B1311C">
        <w:rPr>
          <w:rFonts w:ascii="Times New Roman" w:eastAsia="SimSun" w:hAnsi="Times New Roman" w:cs="Times New Roman"/>
          <w:color w:val="00000A"/>
          <w:sz w:val="28"/>
          <w:szCs w:val="28"/>
        </w:rPr>
        <w:t>энергодисперснионной</w:t>
      </w:r>
      <w:proofErr w:type="spellEnd"/>
      <w:r w:rsidRPr="00B1311C">
        <w:rPr>
          <w:rFonts w:ascii="Times New Roman" w:eastAsia="SimSun" w:hAnsi="Times New Roman" w:cs="Times New Roman"/>
          <w:color w:val="00000A"/>
          <w:sz w:val="28"/>
          <w:szCs w:val="28"/>
        </w:rPr>
        <w:t xml:space="preserve"> спектроскопии </w:t>
      </w:r>
      <w:proofErr w:type="spellStart"/>
      <w:r w:rsidRPr="00B1311C">
        <w:rPr>
          <w:rFonts w:ascii="Times New Roman" w:eastAsia="SimSun" w:hAnsi="Times New Roman" w:cs="Times New Roman"/>
          <w:color w:val="00000A"/>
          <w:sz w:val="28"/>
          <w:szCs w:val="28"/>
        </w:rPr>
        <w:t>сфероидизированных</w:t>
      </w:r>
      <w:proofErr w:type="spellEnd"/>
      <w:r w:rsidRPr="00B1311C">
        <w:rPr>
          <w:rFonts w:ascii="Times New Roman" w:eastAsia="SimSun" w:hAnsi="Times New Roman" w:cs="Times New Roman"/>
          <w:color w:val="00000A"/>
          <w:sz w:val="28"/>
          <w:szCs w:val="28"/>
        </w:rPr>
        <w:t xml:space="preserve"> частиц титанового сплава ВТ</w:t>
      </w:r>
      <w:proofErr w:type="gramStart"/>
      <w:r w:rsidRPr="00B1311C">
        <w:rPr>
          <w:rFonts w:ascii="Times New Roman" w:eastAsia="SimSun" w:hAnsi="Times New Roman" w:cs="Times New Roman"/>
          <w:color w:val="00000A"/>
          <w:sz w:val="28"/>
          <w:szCs w:val="28"/>
        </w:rPr>
        <w:t>6</w:t>
      </w:r>
      <w:proofErr w:type="gramEnd"/>
      <w:r w:rsidRPr="00B1311C">
        <w:rPr>
          <w:rFonts w:ascii="Times New Roman" w:eastAsia="SimSun" w:hAnsi="Times New Roman" w:cs="Times New Roman"/>
          <w:color w:val="00000A"/>
          <w:sz w:val="28"/>
          <w:szCs w:val="28"/>
        </w:rPr>
        <w:t xml:space="preserve"> показали </w:t>
      </w:r>
      <w:r w:rsidRPr="00B1311C">
        <w:rPr>
          <w:rFonts w:ascii="Times New Roman" w:eastAsia="SimSun" w:hAnsi="Times New Roman" w:cs="Calibri"/>
          <w:color w:val="00000A"/>
          <w:sz w:val="28"/>
          <w:szCs w:val="28"/>
          <w:shd w:val="clear" w:color="auto" w:fill="FFFFFF"/>
        </w:rPr>
        <w:t xml:space="preserve">равномерное распределение элементов </w:t>
      </w:r>
      <w:r w:rsidRPr="00B1311C">
        <w:rPr>
          <w:rFonts w:ascii="Times New Roman" w:eastAsia="SimSun" w:hAnsi="Times New Roman" w:cs="Calibri"/>
          <w:color w:val="00000A"/>
          <w:sz w:val="28"/>
          <w:szCs w:val="28"/>
          <w:shd w:val="clear" w:color="auto" w:fill="FFFFFF"/>
          <w:lang w:val="en-US"/>
        </w:rPr>
        <w:t>Ti</w:t>
      </w:r>
      <w:r w:rsidRPr="00B1311C">
        <w:rPr>
          <w:rFonts w:ascii="Times New Roman" w:eastAsia="SimSun" w:hAnsi="Times New Roman" w:cs="Calibri"/>
          <w:color w:val="00000A"/>
          <w:sz w:val="28"/>
          <w:szCs w:val="28"/>
          <w:shd w:val="clear" w:color="auto" w:fill="FFFFFF"/>
        </w:rPr>
        <w:t xml:space="preserve">, </w:t>
      </w:r>
      <w:r w:rsidRPr="00B1311C">
        <w:rPr>
          <w:rFonts w:ascii="Times New Roman" w:eastAsia="SimSun" w:hAnsi="Times New Roman" w:cs="Calibri"/>
          <w:color w:val="00000A"/>
          <w:sz w:val="28"/>
          <w:szCs w:val="28"/>
          <w:shd w:val="clear" w:color="auto" w:fill="FFFFFF"/>
          <w:lang w:val="en-US"/>
        </w:rPr>
        <w:t>Al</w:t>
      </w:r>
      <w:r w:rsidRPr="00B1311C">
        <w:rPr>
          <w:rFonts w:ascii="Times New Roman" w:eastAsia="SimSun" w:hAnsi="Times New Roman" w:cs="Calibri"/>
          <w:color w:val="00000A"/>
          <w:sz w:val="28"/>
          <w:szCs w:val="28"/>
          <w:shd w:val="clear" w:color="auto" w:fill="FFFFFF"/>
        </w:rPr>
        <w:t xml:space="preserve">, </w:t>
      </w:r>
      <w:r w:rsidRPr="00B1311C">
        <w:rPr>
          <w:rFonts w:ascii="Times New Roman" w:eastAsia="SimSun" w:hAnsi="Times New Roman" w:cs="Calibri"/>
          <w:color w:val="00000A"/>
          <w:sz w:val="28"/>
          <w:szCs w:val="28"/>
          <w:shd w:val="clear" w:color="auto" w:fill="FFFFFF"/>
          <w:lang w:val="en-US"/>
        </w:rPr>
        <w:t>V</w:t>
      </w:r>
      <w:r w:rsidRPr="00B1311C">
        <w:rPr>
          <w:rFonts w:ascii="Times New Roman" w:eastAsia="SimSun" w:hAnsi="Times New Roman" w:cs="Calibri"/>
          <w:color w:val="00000A"/>
          <w:sz w:val="28"/>
          <w:szCs w:val="28"/>
          <w:shd w:val="clear" w:color="auto" w:fill="FFFFFF"/>
        </w:rPr>
        <w:t xml:space="preserve"> при сохранении соотношения этих элементов.</w:t>
      </w:r>
    </w:p>
    <w:p w:rsidR="00B1311C" w:rsidRPr="00B1311C" w:rsidRDefault="00B1311C" w:rsidP="00B1311C">
      <w:pPr>
        <w:spacing w:after="0" w:line="360" w:lineRule="auto"/>
        <w:ind w:firstLine="709"/>
        <w:contextualSpacing/>
        <w:jc w:val="both"/>
        <w:rPr>
          <w:rFonts w:ascii="Times New Roman" w:eastAsia="Times New Roman" w:hAnsi="Times New Roman" w:cs="Times New Roman"/>
          <w:noProof/>
          <w:sz w:val="28"/>
          <w:szCs w:val="28"/>
          <w:lang w:eastAsia="ru-RU"/>
        </w:rPr>
      </w:pPr>
      <w:r w:rsidRPr="00B1311C">
        <w:rPr>
          <w:rFonts w:ascii="Times New Roman" w:eastAsia="Times New Roman" w:hAnsi="Times New Roman" w:cs="Times New Roman"/>
          <w:noProof/>
          <w:sz w:val="28"/>
          <w:szCs w:val="28"/>
          <w:lang w:eastAsia="ru-RU"/>
        </w:rPr>
        <w:t xml:space="preserve">Результаты расчета степени сфероидизации и анализ дисперсного состава порошка титана представлен в таблице 1. </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 xml:space="preserve">В результате проведенных исследований по плазменной обработке порошка титана фракцией менее 40 мкм установлена возможность получения сферического порошка со степенью </w:t>
      </w:r>
      <w:proofErr w:type="spellStart"/>
      <w:r w:rsidRPr="00B1311C">
        <w:rPr>
          <w:rFonts w:ascii="Times New Roman" w:eastAsia="SimSun" w:hAnsi="Times New Roman" w:cs="Times New Roman"/>
          <w:color w:val="00000A"/>
          <w:sz w:val="28"/>
          <w:szCs w:val="28"/>
        </w:rPr>
        <w:t>сфероидизации</w:t>
      </w:r>
      <w:proofErr w:type="spellEnd"/>
      <w:r w:rsidRPr="00B1311C">
        <w:rPr>
          <w:rFonts w:ascii="Times New Roman" w:eastAsia="SimSun" w:hAnsi="Times New Roman" w:cs="Times New Roman"/>
          <w:color w:val="00000A"/>
          <w:sz w:val="28"/>
          <w:szCs w:val="28"/>
        </w:rPr>
        <w:t xml:space="preserve"> до 96</w:t>
      </w:r>
      <w:r w:rsidR="006C104D">
        <w:rPr>
          <w:rFonts w:ascii="Times New Roman" w:eastAsia="SimSun" w:hAnsi="Times New Roman" w:cs="Times New Roman"/>
          <w:color w:val="00000A"/>
          <w:sz w:val="28"/>
          <w:szCs w:val="28"/>
        </w:rPr>
        <w:t>–</w:t>
      </w:r>
      <w:r w:rsidRPr="00B1311C">
        <w:rPr>
          <w:rFonts w:ascii="Times New Roman" w:eastAsia="SimSun" w:hAnsi="Times New Roman" w:cs="Times New Roman"/>
          <w:color w:val="00000A"/>
          <w:sz w:val="28"/>
          <w:szCs w:val="28"/>
        </w:rPr>
        <w:t xml:space="preserve">97%.  Внешний вид </w:t>
      </w:r>
      <w:proofErr w:type="spellStart"/>
      <w:r w:rsidRPr="00B1311C">
        <w:rPr>
          <w:rFonts w:ascii="Times New Roman" w:eastAsia="SimSun" w:hAnsi="Times New Roman" w:cs="Times New Roman"/>
          <w:color w:val="00000A"/>
          <w:sz w:val="28"/>
          <w:szCs w:val="28"/>
        </w:rPr>
        <w:t>сфероидизированног</w:t>
      </w:r>
      <w:r w:rsidR="001131C8">
        <w:rPr>
          <w:rFonts w:ascii="Times New Roman" w:eastAsia="SimSun" w:hAnsi="Times New Roman" w:cs="Times New Roman"/>
          <w:color w:val="00000A"/>
          <w:sz w:val="28"/>
          <w:szCs w:val="28"/>
        </w:rPr>
        <w:t>о</w:t>
      </w:r>
      <w:proofErr w:type="spellEnd"/>
      <w:r w:rsidR="001131C8">
        <w:rPr>
          <w:rFonts w:ascii="Times New Roman" w:eastAsia="SimSun" w:hAnsi="Times New Roman" w:cs="Times New Roman"/>
          <w:color w:val="00000A"/>
          <w:sz w:val="28"/>
          <w:szCs w:val="28"/>
        </w:rPr>
        <w:t xml:space="preserve"> порошка представлен на рис.</w:t>
      </w:r>
      <w:r w:rsidRPr="00B1311C">
        <w:rPr>
          <w:rFonts w:ascii="Times New Roman" w:eastAsia="SimSun" w:hAnsi="Times New Roman" w:cs="Times New Roman"/>
          <w:color w:val="00000A"/>
          <w:sz w:val="28"/>
          <w:szCs w:val="28"/>
        </w:rPr>
        <w:t xml:space="preserve"> 4.</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p>
    <w:p w:rsidR="006C104D" w:rsidRPr="006C104D" w:rsidRDefault="00B1311C" w:rsidP="006C104D">
      <w:pPr>
        <w:spacing w:after="0" w:line="276" w:lineRule="auto"/>
        <w:contextualSpacing/>
        <w:jc w:val="right"/>
        <w:rPr>
          <w:rFonts w:ascii="Times New Roman" w:eastAsia="Calibri" w:hAnsi="Times New Roman" w:cs="Times New Roman"/>
          <w:sz w:val="24"/>
          <w:szCs w:val="24"/>
        </w:rPr>
      </w:pPr>
      <w:r w:rsidRPr="00B1311C">
        <w:rPr>
          <w:rFonts w:ascii="Times New Roman" w:eastAsia="Calibri" w:hAnsi="Times New Roman" w:cs="Times New Roman"/>
          <w:sz w:val="24"/>
          <w:szCs w:val="24"/>
        </w:rPr>
        <w:t xml:space="preserve">Таблица 1 </w:t>
      </w:r>
    </w:p>
    <w:p w:rsidR="00B1311C" w:rsidRPr="00B1311C" w:rsidRDefault="00B1311C" w:rsidP="006C104D">
      <w:pPr>
        <w:spacing w:after="0" w:line="276" w:lineRule="auto"/>
        <w:contextualSpacing/>
        <w:jc w:val="center"/>
        <w:rPr>
          <w:rFonts w:ascii="Times New Roman" w:eastAsia="Calibri" w:hAnsi="Times New Roman" w:cs="Times New Roman"/>
          <w:sz w:val="24"/>
          <w:szCs w:val="24"/>
        </w:rPr>
      </w:pPr>
      <w:r w:rsidRPr="00B1311C">
        <w:rPr>
          <w:rFonts w:ascii="Times New Roman" w:eastAsia="Calibri" w:hAnsi="Times New Roman" w:cs="Times New Roman"/>
          <w:sz w:val="24"/>
          <w:szCs w:val="24"/>
        </w:rPr>
        <w:t xml:space="preserve">Статистическая информация о распределении и форме частиц </w:t>
      </w:r>
      <w:r w:rsidR="002375AF">
        <w:rPr>
          <w:rFonts w:ascii="Times New Roman" w:eastAsia="Calibri" w:hAnsi="Times New Roman" w:cs="Times New Roman"/>
          <w:sz w:val="24"/>
          <w:szCs w:val="24"/>
        </w:rPr>
        <w:br/>
      </w:r>
      <w:proofErr w:type="spellStart"/>
      <w:r w:rsidRPr="00B1311C">
        <w:rPr>
          <w:rFonts w:ascii="Times New Roman" w:eastAsia="Calibri" w:hAnsi="Times New Roman" w:cs="Times New Roman"/>
          <w:sz w:val="24"/>
          <w:szCs w:val="24"/>
        </w:rPr>
        <w:t>сфероидизированного</w:t>
      </w:r>
      <w:proofErr w:type="spellEnd"/>
      <w:r w:rsidRPr="00B1311C">
        <w:rPr>
          <w:rFonts w:ascii="Times New Roman" w:eastAsia="Calibri" w:hAnsi="Times New Roman" w:cs="Times New Roman"/>
          <w:sz w:val="24"/>
          <w:szCs w:val="24"/>
        </w:rPr>
        <w:t xml:space="preserve"> порошка</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5"/>
        <w:gridCol w:w="874"/>
        <w:gridCol w:w="2151"/>
        <w:gridCol w:w="1417"/>
        <w:gridCol w:w="1393"/>
        <w:gridCol w:w="1867"/>
      </w:tblGrid>
      <w:tr w:rsidR="00B1311C" w:rsidRPr="00B1311C" w:rsidTr="002375AF">
        <w:tc>
          <w:tcPr>
            <w:tcW w:w="2239" w:type="dxa"/>
            <w:gridSpan w:val="2"/>
            <w:vAlign w:val="center"/>
          </w:tcPr>
          <w:p w:rsidR="00B1311C" w:rsidRPr="00B1311C" w:rsidRDefault="00B1311C" w:rsidP="002375AF">
            <w:pPr>
              <w:spacing w:after="0" w:line="240" w:lineRule="auto"/>
              <w:contextualSpacing/>
              <w:jc w:val="center"/>
              <w:rPr>
                <w:rFonts w:ascii="Times New Roman" w:eastAsia="Calibri" w:hAnsi="Times New Roman" w:cs="Times New Roman"/>
                <w:b/>
                <w:szCs w:val="24"/>
              </w:rPr>
            </w:pPr>
            <w:r w:rsidRPr="00B1311C">
              <w:rPr>
                <w:rFonts w:ascii="Times New Roman" w:eastAsia="Calibri" w:hAnsi="Times New Roman" w:cs="Times New Roman"/>
                <w:b/>
                <w:szCs w:val="24"/>
              </w:rPr>
              <w:t>Измеряемый признак</w:t>
            </w:r>
          </w:p>
        </w:tc>
        <w:tc>
          <w:tcPr>
            <w:tcW w:w="2151" w:type="dxa"/>
            <w:vAlign w:val="center"/>
          </w:tcPr>
          <w:p w:rsidR="00B1311C" w:rsidRPr="00B1311C" w:rsidRDefault="00B1311C" w:rsidP="002375AF">
            <w:pPr>
              <w:spacing w:after="0" w:line="240" w:lineRule="auto"/>
              <w:contextualSpacing/>
              <w:jc w:val="center"/>
              <w:rPr>
                <w:rFonts w:ascii="Times New Roman" w:eastAsia="Calibri" w:hAnsi="Times New Roman" w:cs="Times New Roman"/>
                <w:b/>
                <w:szCs w:val="24"/>
              </w:rPr>
            </w:pPr>
            <w:r w:rsidRPr="00B1311C">
              <w:rPr>
                <w:rFonts w:ascii="Times New Roman" w:eastAsia="Calibri" w:hAnsi="Times New Roman" w:cs="Times New Roman"/>
                <w:b/>
                <w:szCs w:val="24"/>
              </w:rPr>
              <w:t>Способ определения</w:t>
            </w:r>
          </w:p>
        </w:tc>
        <w:tc>
          <w:tcPr>
            <w:tcW w:w="1417" w:type="dxa"/>
            <w:vAlign w:val="center"/>
          </w:tcPr>
          <w:p w:rsidR="00B1311C" w:rsidRPr="00B1311C" w:rsidRDefault="00B1311C" w:rsidP="002375AF">
            <w:pPr>
              <w:spacing w:after="0" w:line="240" w:lineRule="auto"/>
              <w:contextualSpacing/>
              <w:jc w:val="center"/>
              <w:rPr>
                <w:rFonts w:ascii="Times New Roman" w:eastAsia="Calibri" w:hAnsi="Times New Roman" w:cs="Times New Roman"/>
                <w:b/>
                <w:szCs w:val="24"/>
              </w:rPr>
            </w:pPr>
            <w:r w:rsidRPr="00B1311C">
              <w:rPr>
                <w:rFonts w:ascii="Times New Roman" w:eastAsia="Calibri" w:hAnsi="Times New Roman" w:cs="Times New Roman"/>
                <w:b/>
                <w:szCs w:val="24"/>
              </w:rPr>
              <w:t>Среднее значение</w:t>
            </w:r>
          </w:p>
        </w:tc>
        <w:tc>
          <w:tcPr>
            <w:tcW w:w="1393" w:type="dxa"/>
            <w:vAlign w:val="center"/>
          </w:tcPr>
          <w:p w:rsidR="00B1311C" w:rsidRPr="00B1311C" w:rsidRDefault="00B1311C" w:rsidP="002375AF">
            <w:pPr>
              <w:spacing w:after="0" w:line="240" w:lineRule="auto"/>
              <w:contextualSpacing/>
              <w:jc w:val="center"/>
              <w:rPr>
                <w:rFonts w:ascii="Times New Roman" w:eastAsia="Calibri" w:hAnsi="Times New Roman" w:cs="Times New Roman"/>
                <w:b/>
                <w:szCs w:val="24"/>
              </w:rPr>
            </w:pPr>
            <w:r w:rsidRPr="00B1311C">
              <w:rPr>
                <w:rFonts w:ascii="Times New Roman" w:eastAsia="Calibri" w:hAnsi="Times New Roman" w:cs="Times New Roman"/>
                <w:b/>
                <w:szCs w:val="24"/>
              </w:rPr>
              <w:t>Диапазон значений</w:t>
            </w:r>
          </w:p>
        </w:tc>
        <w:tc>
          <w:tcPr>
            <w:tcW w:w="1867" w:type="dxa"/>
            <w:vAlign w:val="center"/>
          </w:tcPr>
          <w:p w:rsidR="00B1311C" w:rsidRPr="00B1311C" w:rsidRDefault="00B1311C" w:rsidP="002375AF">
            <w:pPr>
              <w:spacing w:after="0" w:line="240" w:lineRule="auto"/>
              <w:contextualSpacing/>
              <w:jc w:val="center"/>
              <w:rPr>
                <w:rFonts w:ascii="Times New Roman" w:eastAsia="Calibri" w:hAnsi="Times New Roman" w:cs="Times New Roman"/>
                <w:b/>
                <w:szCs w:val="24"/>
              </w:rPr>
            </w:pPr>
            <w:r w:rsidRPr="00B1311C">
              <w:rPr>
                <w:rFonts w:ascii="Times New Roman" w:eastAsia="Calibri" w:hAnsi="Times New Roman" w:cs="Times New Roman"/>
                <w:b/>
                <w:szCs w:val="24"/>
              </w:rPr>
              <w:t>Среднеквадратическое отклонение</w:t>
            </w:r>
          </w:p>
        </w:tc>
      </w:tr>
      <w:tr w:rsidR="00B1311C" w:rsidRPr="00B1311C" w:rsidTr="002375AF">
        <w:tc>
          <w:tcPr>
            <w:tcW w:w="2239" w:type="dxa"/>
            <w:gridSpan w:val="2"/>
            <w:vAlign w:val="center"/>
          </w:tcPr>
          <w:p w:rsidR="00B1311C" w:rsidRPr="00B1311C" w:rsidRDefault="00B1311C" w:rsidP="002375AF">
            <w:pPr>
              <w:spacing w:after="0" w:line="240" w:lineRule="auto"/>
              <w:contextualSpacing/>
              <w:jc w:val="center"/>
              <w:rPr>
                <w:rFonts w:ascii="Times New Roman" w:eastAsia="Calibri" w:hAnsi="Times New Roman" w:cs="Times New Roman"/>
                <w:b/>
                <w:szCs w:val="24"/>
              </w:rPr>
            </w:pPr>
            <w:r w:rsidRPr="00B1311C">
              <w:rPr>
                <w:rFonts w:ascii="Times New Roman" w:eastAsia="Calibri" w:hAnsi="Times New Roman" w:cs="Times New Roman"/>
                <w:b/>
                <w:szCs w:val="24"/>
              </w:rPr>
              <w:t>Средний диаметр (</w:t>
            </w:r>
            <w:proofErr w:type="spellStart"/>
            <w:r w:rsidRPr="00B1311C">
              <w:rPr>
                <w:rFonts w:ascii="Times New Roman" w:eastAsia="Calibri" w:hAnsi="Times New Roman" w:cs="Times New Roman"/>
                <w:b/>
                <w:szCs w:val="24"/>
              </w:rPr>
              <w:t>Фере</w:t>
            </w:r>
            <w:proofErr w:type="spellEnd"/>
            <w:r w:rsidRPr="00B1311C">
              <w:rPr>
                <w:rFonts w:ascii="Times New Roman" w:eastAsia="Calibri" w:hAnsi="Times New Roman" w:cs="Times New Roman"/>
                <w:b/>
                <w:szCs w:val="24"/>
              </w:rPr>
              <w:t>)</w:t>
            </w:r>
          </w:p>
        </w:tc>
        <w:tc>
          <w:tcPr>
            <w:tcW w:w="2151" w:type="dxa"/>
            <w:vAlign w:val="center"/>
          </w:tcPr>
          <w:p w:rsidR="00B1311C" w:rsidRPr="00B1311C" w:rsidRDefault="00B1311C" w:rsidP="002375AF">
            <w:pPr>
              <w:spacing w:after="0" w:line="240" w:lineRule="auto"/>
              <w:ind w:left="-86" w:right="-105"/>
              <w:contextualSpacing/>
              <w:jc w:val="center"/>
              <w:rPr>
                <w:rFonts w:ascii="Times New Roman" w:eastAsia="Calibri" w:hAnsi="Times New Roman" w:cs="Times New Roman"/>
                <w:szCs w:val="24"/>
              </w:rPr>
            </w:pPr>
            <w:r w:rsidRPr="00B1311C">
              <w:rPr>
                <w:rFonts w:ascii="Times New Roman" w:eastAsia="Calibri" w:hAnsi="Times New Roman" w:cs="Times New Roman"/>
                <w:szCs w:val="24"/>
              </w:rPr>
              <w:t>Среднее из длин проекций на 64 оси</w:t>
            </w:r>
          </w:p>
        </w:tc>
        <w:tc>
          <w:tcPr>
            <w:tcW w:w="1417" w:type="dxa"/>
            <w:vAlign w:val="center"/>
          </w:tcPr>
          <w:p w:rsidR="00B1311C" w:rsidRPr="00B1311C" w:rsidRDefault="00B1311C" w:rsidP="002375AF">
            <w:pPr>
              <w:spacing w:after="0" w:line="240" w:lineRule="auto"/>
              <w:contextualSpacing/>
              <w:jc w:val="center"/>
              <w:rPr>
                <w:rFonts w:ascii="Times New Roman" w:eastAsia="Calibri" w:hAnsi="Times New Roman" w:cs="Times New Roman"/>
                <w:szCs w:val="24"/>
              </w:rPr>
            </w:pPr>
            <w:r w:rsidRPr="00B1311C">
              <w:rPr>
                <w:rFonts w:ascii="Times New Roman" w:eastAsia="Calibri" w:hAnsi="Times New Roman" w:cs="Times New Roman"/>
                <w:szCs w:val="24"/>
              </w:rPr>
              <w:t>18,0 мкм</w:t>
            </w:r>
          </w:p>
        </w:tc>
        <w:tc>
          <w:tcPr>
            <w:tcW w:w="1393" w:type="dxa"/>
            <w:vAlign w:val="center"/>
          </w:tcPr>
          <w:p w:rsidR="00B1311C" w:rsidRPr="00B1311C" w:rsidRDefault="00B1311C" w:rsidP="002375AF">
            <w:pPr>
              <w:spacing w:after="0" w:line="240" w:lineRule="auto"/>
              <w:contextualSpacing/>
              <w:jc w:val="center"/>
              <w:rPr>
                <w:rFonts w:ascii="Times New Roman" w:eastAsia="Calibri" w:hAnsi="Times New Roman" w:cs="Times New Roman"/>
                <w:szCs w:val="24"/>
              </w:rPr>
            </w:pPr>
            <w:r w:rsidRPr="00B1311C">
              <w:rPr>
                <w:rFonts w:ascii="Times New Roman" w:eastAsia="Calibri" w:hAnsi="Times New Roman" w:cs="Times New Roman"/>
                <w:szCs w:val="24"/>
              </w:rPr>
              <w:t>6-45 мкм</w:t>
            </w:r>
          </w:p>
        </w:tc>
        <w:tc>
          <w:tcPr>
            <w:tcW w:w="1867" w:type="dxa"/>
            <w:vAlign w:val="center"/>
          </w:tcPr>
          <w:p w:rsidR="00B1311C" w:rsidRPr="00B1311C" w:rsidRDefault="00B1311C" w:rsidP="002375AF">
            <w:pPr>
              <w:spacing w:after="0" w:line="240" w:lineRule="auto"/>
              <w:contextualSpacing/>
              <w:jc w:val="center"/>
              <w:rPr>
                <w:rFonts w:ascii="Times New Roman" w:eastAsia="Calibri" w:hAnsi="Times New Roman" w:cs="Times New Roman"/>
                <w:szCs w:val="24"/>
              </w:rPr>
            </w:pPr>
            <w:r w:rsidRPr="00B1311C">
              <w:rPr>
                <w:rFonts w:ascii="Times New Roman" w:eastAsia="Calibri" w:hAnsi="Times New Roman" w:cs="Times New Roman"/>
                <w:szCs w:val="24"/>
              </w:rPr>
              <w:t>7,4 мкм</w:t>
            </w:r>
          </w:p>
        </w:tc>
      </w:tr>
      <w:tr w:rsidR="00B1311C" w:rsidRPr="00B1311C" w:rsidTr="002375AF">
        <w:tc>
          <w:tcPr>
            <w:tcW w:w="2239" w:type="dxa"/>
            <w:gridSpan w:val="2"/>
            <w:vAlign w:val="center"/>
          </w:tcPr>
          <w:p w:rsidR="00B1311C" w:rsidRPr="00B1311C" w:rsidRDefault="00B1311C" w:rsidP="002375AF">
            <w:pPr>
              <w:spacing w:after="0" w:line="240" w:lineRule="auto"/>
              <w:contextualSpacing/>
              <w:jc w:val="center"/>
              <w:rPr>
                <w:rFonts w:ascii="Times New Roman" w:eastAsia="Calibri" w:hAnsi="Times New Roman" w:cs="Times New Roman"/>
                <w:b/>
                <w:szCs w:val="24"/>
              </w:rPr>
            </w:pPr>
            <w:r w:rsidRPr="00B1311C">
              <w:rPr>
                <w:rFonts w:ascii="Times New Roman" w:eastAsia="Calibri" w:hAnsi="Times New Roman" w:cs="Times New Roman"/>
                <w:b/>
                <w:szCs w:val="24"/>
              </w:rPr>
              <w:t>Средний диаметр</w:t>
            </w:r>
          </w:p>
        </w:tc>
        <w:tc>
          <w:tcPr>
            <w:tcW w:w="2151" w:type="dxa"/>
            <w:vAlign w:val="center"/>
          </w:tcPr>
          <w:p w:rsidR="00B1311C" w:rsidRPr="00B1311C" w:rsidRDefault="00B1311C" w:rsidP="002375AF">
            <w:pPr>
              <w:spacing w:after="0" w:line="240" w:lineRule="auto"/>
              <w:contextualSpacing/>
              <w:jc w:val="center"/>
              <w:rPr>
                <w:rFonts w:ascii="Times New Roman" w:eastAsia="Calibri" w:hAnsi="Times New Roman" w:cs="Times New Roman"/>
                <w:szCs w:val="24"/>
              </w:rPr>
            </w:pPr>
            <w:r w:rsidRPr="00B1311C">
              <w:rPr>
                <w:rFonts w:ascii="Times New Roman" w:eastAsia="Calibri" w:hAnsi="Times New Roman" w:cs="Times New Roman"/>
                <w:szCs w:val="24"/>
              </w:rPr>
              <w:t>Лазерная дифракция</w:t>
            </w:r>
          </w:p>
        </w:tc>
        <w:tc>
          <w:tcPr>
            <w:tcW w:w="1417" w:type="dxa"/>
            <w:vAlign w:val="center"/>
          </w:tcPr>
          <w:p w:rsidR="00B1311C" w:rsidRPr="00B1311C" w:rsidRDefault="00B1311C" w:rsidP="002375AF">
            <w:pPr>
              <w:spacing w:after="0" w:line="240" w:lineRule="auto"/>
              <w:contextualSpacing/>
              <w:jc w:val="center"/>
              <w:rPr>
                <w:rFonts w:ascii="Times New Roman" w:eastAsia="Calibri" w:hAnsi="Times New Roman" w:cs="Times New Roman"/>
                <w:color w:val="FF0000"/>
                <w:szCs w:val="24"/>
              </w:rPr>
            </w:pPr>
            <w:r w:rsidRPr="00B1311C">
              <w:rPr>
                <w:rFonts w:ascii="Times New Roman" w:eastAsia="Calibri" w:hAnsi="Times New Roman" w:cs="Times New Roman"/>
                <w:szCs w:val="24"/>
                <w:lang w:val="en-US"/>
              </w:rPr>
              <w:t>15,3</w:t>
            </w:r>
            <w:r w:rsidRPr="00B1311C">
              <w:rPr>
                <w:rFonts w:ascii="Times New Roman" w:eastAsia="Calibri" w:hAnsi="Times New Roman" w:cs="Times New Roman"/>
                <w:szCs w:val="24"/>
              </w:rPr>
              <w:t xml:space="preserve"> мкм</w:t>
            </w:r>
          </w:p>
        </w:tc>
        <w:tc>
          <w:tcPr>
            <w:tcW w:w="1393" w:type="dxa"/>
            <w:vAlign w:val="center"/>
          </w:tcPr>
          <w:p w:rsidR="00B1311C" w:rsidRPr="00B1311C" w:rsidRDefault="00B1311C" w:rsidP="002375AF">
            <w:pPr>
              <w:spacing w:after="0" w:line="240" w:lineRule="auto"/>
              <w:contextualSpacing/>
              <w:jc w:val="center"/>
              <w:rPr>
                <w:rFonts w:ascii="Times New Roman" w:eastAsia="Calibri" w:hAnsi="Times New Roman" w:cs="Times New Roman"/>
                <w:color w:val="FF0000"/>
                <w:szCs w:val="24"/>
              </w:rPr>
            </w:pPr>
            <w:r w:rsidRPr="00B1311C">
              <w:rPr>
                <w:rFonts w:ascii="Times New Roman" w:eastAsia="Calibri" w:hAnsi="Times New Roman" w:cs="Times New Roman"/>
                <w:szCs w:val="24"/>
              </w:rPr>
              <w:t>8-57 мкм</w:t>
            </w:r>
          </w:p>
        </w:tc>
        <w:tc>
          <w:tcPr>
            <w:tcW w:w="1867" w:type="dxa"/>
            <w:vAlign w:val="center"/>
          </w:tcPr>
          <w:p w:rsidR="00B1311C" w:rsidRPr="00B1311C" w:rsidRDefault="00B1311C" w:rsidP="002375AF">
            <w:pPr>
              <w:spacing w:after="0" w:line="240" w:lineRule="auto"/>
              <w:contextualSpacing/>
              <w:jc w:val="center"/>
              <w:rPr>
                <w:rFonts w:ascii="Times New Roman" w:eastAsia="Calibri" w:hAnsi="Times New Roman" w:cs="Times New Roman"/>
                <w:color w:val="FF0000"/>
                <w:szCs w:val="24"/>
              </w:rPr>
            </w:pPr>
            <w:r w:rsidRPr="00B1311C">
              <w:rPr>
                <w:rFonts w:ascii="Times New Roman" w:eastAsia="Calibri" w:hAnsi="Times New Roman" w:cs="Times New Roman"/>
                <w:szCs w:val="24"/>
              </w:rPr>
              <w:t>-</w:t>
            </w:r>
          </w:p>
        </w:tc>
      </w:tr>
      <w:tr w:rsidR="00B1311C" w:rsidRPr="00B1311C" w:rsidTr="002375AF">
        <w:tc>
          <w:tcPr>
            <w:tcW w:w="2239" w:type="dxa"/>
            <w:gridSpan w:val="2"/>
            <w:vAlign w:val="center"/>
          </w:tcPr>
          <w:p w:rsidR="00B1311C" w:rsidRPr="00B1311C" w:rsidRDefault="00B1311C" w:rsidP="002375AF">
            <w:pPr>
              <w:spacing w:after="0" w:line="240" w:lineRule="auto"/>
              <w:contextualSpacing/>
              <w:jc w:val="center"/>
              <w:rPr>
                <w:rFonts w:ascii="Times New Roman" w:eastAsia="Calibri" w:hAnsi="Times New Roman" w:cs="Times New Roman"/>
                <w:b/>
                <w:szCs w:val="24"/>
              </w:rPr>
            </w:pPr>
            <w:r w:rsidRPr="00B1311C">
              <w:rPr>
                <w:rFonts w:ascii="Times New Roman" w:eastAsia="Calibri" w:hAnsi="Times New Roman" w:cs="Times New Roman"/>
                <w:b/>
                <w:szCs w:val="24"/>
              </w:rPr>
              <w:t>Коэффициент округлости</w:t>
            </w:r>
          </w:p>
        </w:tc>
        <w:tc>
          <w:tcPr>
            <w:tcW w:w="2151" w:type="dxa"/>
            <w:vAlign w:val="center"/>
          </w:tcPr>
          <w:p w:rsidR="00B1311C" w:rsidRPr="00B1311C" w:rsidRDefault="00B1311C" w:rsidP="002375AF">
            <w:pPr>
              <w:spacing w:after="0" w:line="240" w:lineRule="auto"/>
              <w:ind w:left="-86" w:right="-105"/>
              <w:contextualSpacing/>
              <w:jc w:val="center"/>
              <w:rPr>
                <w:rFonts w:ascii="Times New Roman" w:eastAsia="Calibri" w:hAnsi="Times New Roman" w:cs="Times New Roman"/>
                <w:szCs w:val="24"/>
              </w:rPr>
            </w:pPr>
            <w:r w:rsidRPr="00B1311C">
              <w:rPr>
                <w:rFonts w:ascii="Times New Roman" w:eastAsia="Calibri" w:hAnsi="Times New Roman" w:cs="Times New Roman"/>
                <w:szCs w:val="24"/>
              </w:rPr>
              <w:t xml:space="preserve">Отношение периметра объекта к периметру круга с той же </w:t>
            </w:r>
            <w:r w:rsidR="002375AF" w:rsidRPr="002375AF">
              <w:rPr>
                <w:rFonts w:ascii="Times New Roman" w:eastAsia="Calibri" w:hAnsi="Times New Roman" w:cs="Times New Roman"/>
                <w:szCs w:val="24"/>
              </w:rPr>
              <w:t>п</w:t>
            </w:r>
            <w:r w:rsidRPr="00B1311C">
              <w:rPr>
                <w:rFonts w:ascii="Times New Roman" w:eastAsia="Calibri" w:hAnsi="Times New Roman" w:cs="Times New Roman"/>
                <w:szCs w:val="24"/>
              </w:rPr>
              <w:t>лощадью</w:t>
            </w:r>
          </w:p>
        </w:tc>
        <w:tc>
          <w:tcPr>
            <w:tcW w:w="1417" w:type="dxa"/>
            <w:vAlign w:val="center"/>
          </w:tcPr>
          <w:p w:rsidR="00B1311C" w:rsidRPr="00B1311C" w:rsidRDefault="00B1311C" w:rsidP="002375AF">
            <w:pPr>
              <w:spacing w:after="0" w:line="240" w:lineRule="auto"/>
              <w:contextualSpacing/>
              <w:jc w:val="center"/>
              <w:rPr>
                <w:rFonts w:ascii="Times New Roman" w:eastAsia="Calibri" w:hAnsi="Times New Roman" w:cs="Times New Roman"/>
                <w:szCs w:val="24"/>
              </w:rPr>
            </w:pPr>
            <w:r w:rsidRPr="00B1311C">
              <w:rPr>
                <w:rFonts w:ascii="Times New Roman" w:eastAsia="Calibri" w:hAnsi="Times New Roman" w:cs="Times New Roman"/>
                <w:szCs w:val="24"/>
              </w:rPr>
              <w:t>1,01</w:t>
            </w:r>
          </w:p>
        </w:tc>
        <w:tc>
          <w:tcPr>
            <w:tcW w:w="1393" w:type="dxa"/>
            <w:vAlign w:val="center"/>
          </w:tcPr>
          <w:p w:rsidR="00B1311C" w:rsidRPr="00B1311C" w:rsidRDefault="00B1311C" w:rsidP="002375AF">
            <w:pPr>
              <w:spacing w:after="0" w:line="240" w:lineRule="auto"/>
              <w:contextualSpacing/>
              <w:jc w:val="center"/>
              <w:rPr>
                <w:rFonts w:ascii="Times New Roman" w:eastAsia="Calibri" w:hAnsi="Times New Roman" w:cs="Times New Roman"/>
                <w:szCs w:val="24"/>
              </w:rPr>
            </w:pPr>
            <w:r w:rsidRPr="00B1311C">
              <w:rPr>
                <w:rFonts w:ascii="Times New Roman" w:eastAsia="Calibri" w:hAnsi="Times New Roman" w:cs="Times New Roman"/>
                <w:szCs w:val="24"/>
              </w:rPr>
              <w:t>1-1,35</w:t>
            </w:r>
          </w:p>
        </w:tc>
        <w:tc>
          <w:tcPr>
            <w:tcW w:w="1867" w:type="dxa"/>
            <w:vAlign w:val="center"/>
          </w:tcPr>
          <w:p w:rsidR="00B1311C" w:rsidRPr="00B1311C" w:rsidRDefault="00B1311C" w:rsidP="002375AF">
            <w:pPr>
              <w:spacing w:after="0" w:line="240" w:lineRule="auto"/>
              <w:contextualSpacing/>
              <w:jc w:val="center"/>
              <w:rPr>
                <w:rFonts w:ascii="Times New Roman" w:eastAsia="Calibri" w:hAnsi="Times New Roman" w:cs="Times New Roman"/>
                <w:szCs w:val="24"/>
              </w:rPr>
            </w:pPr>
            <w:r w:rsidRPr="00B1311C">
              <w:rPr>
                <w:rFonts w:ascii="Times New Roman" w:eastAsia="Calibri" w:hAnsi="Times New Roman" w:cs="Times New Roman"/>
                <w:szCs w:val="24"/>
              </w:rPr>
              <w:t>0,036</w:t>
            </w:r>
          </w:p>
        </w:tc>
      </w:tr>
      <w:tr w:rsidR="00B1311C" w:rsidRPr="00B1311C" w:rsidTr="002375AF">
        <w:tc>
          <w:tcPr>
            <w:tcW w:w="1365" w:type="dxa"/>
            <w:vMerge w:val="restart"/>
            <w:vAlign w:val="center"/>
          </w:tcPr>
          <w:p w:rsidR="00B1311C" w:rsidRPr="00B1311C" w:rsidRDefault="00B1311C" w:rsidP="002375AF">
            <w:pPr>
              <w:spacing w:after="0" w:line="240" w:lineRule="auto"/>
              <w:ind w:left="-120" w:right="-158"/>
              <w:contextualSpacing/>
              <w:jc w:val="center"/>
              <w:rPr>
                <w:rFonts w:ascii="Times New Roman" w:eastAsia="Calibri" w:hAnsi="Times New Roman" w:cs="Times New Roman"/>
                <w:b/>
                <w:spacing w:val="-4"/>
                <w:szCs w:val="24"/>
              </w:rPr>
            </w:pPr>
            <w:r w:rsidRPr="00B1311C">
              <w:rPr>
                <w:rFonts w:ascii="Times New Roman" w:eastAsia="Calibri" w:hAnsi="Times New Roman" w:cs="Times New Roman"/>
                <w:b/>
                <w:spacing w:val="-4"/>
                <w:szCs w:val="24"/>
              </w:rPr>
              <w:t>Содержание сферических частиц</w:t>
            </w:r>
          </w:p>
        </w:tc>
        <w:tc>
          <w:tcPr>
            <w:tcW w:w="874" w:type="dxa"/>
            <w:vAlign w:val="center"/>
          </w:tcPr>
          <w:p w:rsidR="00B1311C" w:rsidRPr="00B1311C" w:rsidRDefault="00B1311C" w:rsidP="002375AF">
            <w:pPr>
              <w:spacing w:after="0" w:line="240" w:lineRule="auto"/>
              <w:contextualSpacing/>
              <w:jc w:val="center"/>
              <w:rPr>
                <w:rFonts w:ascii="Times New Roman" w:eastAsia="Calibri" w:hAnsi="Times New Roman" w:cs="Times New Roman"/>
                <w:b/>
                <w:szCs w:val="24"/>
              </w:rPr>
            </w:pPr>
            <w:r w:rsidRPr="00B1311C">
              <w:rPr>
                <w:rFonts w:ascii="Times New Roman" w:eastAsia="Calibri" w:hAnsi="Times New Roman" w:cs="Times New Roman"/>
                <w:b/>
                <w:szCs w:val="24"/>
              </w:rPr>
              <w:t>Кол. %</w:t>
            </w:r>
          </w:p>
        </w:tc>
        <w:tc>
          <w:tcPr>
            <w:tcW w:w="2151" w:type="dxa"/>
            <w:vMerge w:val="restart"/>
            <w:vAlign w:val="center"/>
          </w:tcPr>
          <w:p w:rsidR="00B1311C" w:rsidRPr="00B1311C" w:rsidRDefault="00B1311C" w:rsidP="002375AF">
            <w:pPr>
              <w:spacing w:after="0" w:line="240" w:lineRule="auto"/>
              <w:contextualSpacing/>
              <w:jc w:val="center"/>
              <w:rPr>
                <w:rFonts w:ascii="Times New Roman" w:eastAsia="Calibri" w:hAnsi="Times New Roman" w:cs="Times New Roman"/>
                <w:szCs w:val="24"/>
              </w:rPr>
            </w:pPr>
            <w:r w:rsidRPr="00B1311C">
              <w:rPr>
                <w:rFonts w:ascii="Times New Roman" w:eastAsia="Calibri" w:hAnsi="Times New Roman" w:cs="Times New Roman"/>
                <w:szCs w:val="24"/>
              </w:rPr>
              <w:t xml:space="preserve">Статистическая обработка </w:t>
            </w:r>
            <w:proofErr w:type="spellStart"/>
            <w:r w:rsidRPr="00B1311C">
              <w:rPr>
                <w:rFonts w:ascii="Times New Roman" w:eastAsia="Calibri" w:hAnsi="Times New Roman" w:cs="Times New Roman"/>
                <w:szCs w:val="24"/>
              </w:rPr>
              <w:t>микрофото</w:t>
            </w:r>
            <w:proofErr w:type="spellEnd"/>
            <w:r w:rsidRPr="00B1311C">
              <w:rPr>
                <w:rFonts w:ascii="Times New Roman" w:eastAsia="Calibri" w:hAnsi="Times New Roman" w:cs="Times New Roman"/>
                <w:szCs w:val="24"/>
              </w:rPr>
              <w:t xml:space="preserve"> (около 600 частиц)</w:t>
            </w:r>
          </w:p>
        </w:tc>
        <w:tc>
          <w:tcPr>
            <w:tcW w:w="1417" w:type="dxa"/>
            <w:vAlign w:val="center"/>
          </w:tcPr>
          <w:p w:rsidR="00B1311C" w:rsidRPr="00B1311C" w:rsidRDefault="00B1311C" w:rsidP="002375AF">
            <w:pPr>
              <w:spacing w:after="0" w:line="240" w:lineRule="auto"/>
              <w:contextualSpacing/>
              <w:jc w:val="center"/>
              <w:rPr>
                <w:rFonts w:ascii="Times New Roman" w:eastAsia="Calibri" w:hAnsi="Times New Roman" w:cs="Times New Roman"/>
                <w:i/>
                <w:szCs w:val="24"/>
              </w:rPr>
            </w:pPr>
            <w:r w:rsidRPr="00B1311C">
              <w:rPr>
                <w:rFonts w:ascii="Times New Roman" w:eastAsia="Calibri" w:hAnsi="Times New Roman" w:cs="Times New Roman"/>
                <w:szCs w:val="24"/>
              </w:rPr>
              <w:t>96,7%</w:t>
            </w:r>
          </w:p>
        </w:tc>
        <w:tc>
          <w:tcPr>
            <w:tcW w:w="3260" w:type="dxa"/>
            <w:gridSpan w:val="2"/>
            <w:vMerge w:val="restart"/>
            <w:vAlign w:val="center"/>
          </w:tcPr>
          <w:p w:rsidR="00B1311C" w:rsidRPr="00B1311C" w:rsidRDefault="00B1311C" w:rsidP="002375AF">
            <w:pPr>
              <w:spacing w:after="0" w:line="240" w:lineRule="auto"/>
              <w:contextualSpacing/>
              <w:jc w:val="center"/>
              <w:rPr>
                <w:rFonts w:ascii="Times New Roman" w:eastAsia="Calibri" w:hAnsi="Times New Roman" w:cs="Times New Roman"/>
                <w:i/>
                <w:szCs w:val="24"/>
              </w:rPr>
            </w:pPr>
          </w:p>
        </w:tc>
      </w:tr>
      <w:tr w:rsidR="00B1311C" w:rsidRPr="00B1311C" w:rsidTr="002375AF">
        <w:tc>
          <w:tcPr>
            <w:tcW w:w="1365" w:type="dxa"/>
            <w:vMerge/>
            <w:vAlign w:val="center"/>
          </w:tcPr>
          <w:p w:rsidR="00B1311C" w:rsidRPr="00B1311C" w:rsidRDefault="00B1311C" w:rsidP="006C104D">
            <w:pPr>
              <w:spacing w:after="0" w:line="276" w:lineRule="auto"/>
              <w:contextualSpacing/>
              <w:jc w:val="center"/>
              <w:rPr>
                <w:rFonts w:ascii="Times New Roman" w:eastAsia="Calibri" w:hAnsi="Times New Roman" w:cs="Times New Roman"/>
                <w:b/>
                <w:szCs w:val="24"/>
              </w:rPr>
            </w:pPr>
          </w:p>
        </w:tc>
        <w:tc>
          <w:tcPr>
            <w:tcW w:w="874" w:type="dxa"/>
            <w:vAlign w:val="center"/>
          </w:tcPr>
          <w:p w:rsidR="00B1311C" w:rsidRPr="00B1311C" w:rsidRDefault="00B1311C" w:rsidP="006C104D">
            <w:pPr>
              <w:spacing w:after="0" w:line="276" w:lineRule="auto"/>
              <w:contextualSpacing/>
              <w:jc w:val="center"/>
              <w:rPr>
                <w:rFonts w:ascii="Times New Roman" w:eastAsia="Calibri" w:hAnsi="Times New Roman" w:cs="Times New Roman"/>
                <w:szCs w:val="24"/>
              </w:rPr>
            </w:pPr>
            <w:proofErr w:type="spellStart"/>
            <w:r w:rsidRPr="00B1311C">
              <w:rPr>
                <w:rFonts w:ascii="Times New Roman" w:eastAsia="Calibri" w:hAnsi="Times New Roman" w:cs="Times New Roman"/>
                <w:szCs w:val="24"/>
              </w:rPr>
              <w:t>Площ</w:t>
            </w:r>
            <w:proofErr w:type="spellEnd"/>
            <w:r w:rsidRPr="00B1311C">
              <w:rPr>
                <w:rFonts w:ascii="Times New Roman" w:eastAsia="Calibri" w:hAnsi="Times New Roman" w:cs="Times New Roman"/>
                <w:szCs w:val="24"/>
              </w:rPr>
              <w:t>. %</w:t>
            </w:r>
          </w:p>
        </w:tc>
        <w:tc>
          <w:tcPr>
            <w:tcW w:w="2151" w:type="dxa"/>
            <w:vMerge/>
            <w:vAlign w:val="center"/>
          </w:tcPr>
          <w:p w:rsidR="00B1311C" w:rsidRPr="00B1311C" w:rsidRDefault="00B1311C" w:rsidP="006C104D">
            <w:pPr>
              <w:spacing w:after="0" w:line="276" w:lineRule="auto"/>
              <w:contextualSpacing/>
              <w:jc w:val="center"/>
              <w:rPr>
                <w:rFonts w:ascii="Times New Roman" w:eastAsia="Calibri" w:hAnsi="Times New Roman" w:cs="Times New Roman"/>
                <w:szCs w:val="24"/>
              </w:rPr>
            </w:pPr>
          </w:p>
        </w:tc>
        <w:tc>
          <w:tcPr>
            <w:tcW w:w="1417" w:type="dxa"/>
            <w:vAlign w:val="center"/>
          </w:tcPr>
          <w:p w:rsidR="00B1311C" w:rsidRPr="00B1311C" w:rsidRDefault="00B1311C" w:rsidP="006C104D">
            <w:pPr>
              <w:spacing w:after="0" w:line="276" w:lineRule="auto"/>
              <w:contextualSpacing/>
              <w:jc w:val="center"/>
              <w:rPr>
                <w:rFonts w:ascii="Times New Roman" w:eastAsia="Calibri" w:hAnsi="Times New Roman" w:cs="Times New Roman"/>
                <w:szCs w:val="24"/>
              </w:rPr>
            </w:pPr>
            <w:r w:rsidRPr="00B1311C">
              <w:rPr>
                <w:rFonts w:ascii="Times New Roman" w:eastAsia="Calibri" w:hAnsi="Times New Roman" w:cs="Times New Roman"/>
                <w:szCs w:val="24"/>
              </w:rPr>
              <w:t>92,3%</w:t>
            </w:r>
          </w:p>
        </w:tc>
        <w:tc>
          <w:tcPr>
            <w:tcW w:w="3260" w:type="dxa"/>
            <w:gridSpan w:val="2"/>
            <w:vMerge/>
            <w:vAlign w:val="center"/>
          </w:tcPr>
          <w:p w:rsidR="00B1311C" w:rsidRPr="00B1311C" w:rsidRDefault="00B1311C" w:rsidP="006C104D">
            <w:pPr>
              <w:spacing w:after="0" w:line="276" w:lineRule="auto"/>
              <w:contextualSpacing/>
              <w:jc w:val="center"/>
              <w:rPr>
                <w:rFonts w:ascii="Times New Roman" w:eastAsia="Calibri" w:hAnsi="Times New Roman" w:cs="Times New Roman"/>
                <w:szCs w:val="24"/>
              </w:rPr>
            </w:pPr>
          </w:p>
        </w:tc>
      </w:tr>
      <w:tr w:rsidR="00B1311C" w:rsidRPr="00B1311C" w:rsidTr="002375AF">
        <w:tc>
          <w:tcPr>
            <w:tcW w:w="1365" w:type="dxa"/>
            <w:vMerge/>
            <w:vAlign w:val="center"/>
          </w:tcPr>
          <w:p w:rsidR="00B1311C" w:rsidRPr="00B1311C" w:rsidRDefault="00B1311C" w:rsidP="006C104D">
            <w:pPr>
              <w:spacing w:after="0" w:line="276" w:lineRule="auto"/>
              <w:contextualSpacing/>
              <w:jc w:val="center"/>
              <w:rPr>
                <w:rFonts w:ascii="Times New Roman" w:eastAsia="Calibri" w:hAnsi="Times New Roman" w:cs="Times New Roman"/>
                <w:b/>
                <w:szCs w:val="24"/>
              </w:rPr>
            </w:pPr>
          </w:p>
        </w:tc>
        <w:tc>
          <w:tcPr>
            <w:tcW w:w="874" w:type="dxa"/>
            <w:vAlign w:val="center"/>
          </w:tcPr>
          <w:p w:rsidR="00B1311C" w:rsidRPr="00B1311C" w:rsidRDefault="00B1311C" w:rsidP="006C104D">
            <w:pPr>
              <w:spacing w:after="0" w:line="276" w:lineRule="auto"/>
              <w:contextualSpacing/>
              <w:jc w:val="center"/>
              <w:rPr>
                <w:rFonts w:ascii="Times New Roman" w:eastAsia="Calibri" w:hAnsi="Times New Roman" w:cs="Times New Roman"/>
                <w:szCs w:val="24"/>
              </w:rPr>
            </w:pPr>
            <w:r w:rsidRPr="00B1311C">
              <w:rPr>
                <w:rFonts w:ascii="Times New Roman" w:eastAsia="Calibri" w:hAnsi="Times New Roman" w:cs="Times New Roman"/>
                <w:szCs w:val="24"/>
              </w:rPr>
              <w:t>Масс. %</w:t>
            </w:r>
          </w:p>
        </w:tc>
        <w:tc>
          <w:tcPr>
            <w:tcW w:w="2151" w:type="dxa"/>
            <w:vMerge/>
            <w:vAlign w:val="center"/>
          </w:tcPr>
          <w:p w:rsidR="00B1311C" w:rsidRPr="00B1311C" w:rsidRDefault="00B1311C" w:rsidP="006C104D">
            <w:pPr>
              <w:spacing w:after="0" w:line="276" w:lineRule="auto"/>
              <w:contextualSpacing/>
              <w:jc w:val="center"/>
              <w:rPr>
                <w:rFonts w:ascii="Times New Roman" w:eastAsia="Calibri" w:hAnsi="Times New Roman" w:cs="Times New Roman"/>
                <w:szCs w:val="24"/>
              </w:rPr>
            </w:pPr>
          </w:p>
        </w:tc>
        <w:tc>
          <w:tcPr>
            <w:tcW w:w="1417" w:type="dxa"/>
            <w:vAlign w:val="center"/>
          </w:tcPr>
          <w:p w:rsidR="00B1311C" w:rsidRPr="00B1311C" w:rsidRDefault="00B1311C" w:rsidP="006C104D">
            <w:pPr>
              <w:spacing w:after="0" w:line="276" w:lineRule="auto"/>
              <w:contextualSpacing/>
              <w:jc w:val="center"/>
              <w:rPr>
                <w:rFonts w:ascii="Times New Roman" w:eastAsia="Calibri" w:hAnsi="Times New Roman" w:cs="Times New Roman"/>
                <w:szCs w:val="24"/>
              </w:rPr>
            </w:pPr>
            <w:r w:rsidRPr="00B1311C">
              <w:rPr>
                <w:rFonts w:ascii="Times New Roman" w:eastAsia="Calibri" w:hAnsi="Times New Roman" w:cs="Times New Roman"/>
                <w:szCs w:val="24"/>
              </w:rPr>
              <w:t>85,8%</w:t>
            </w:r>
          </w:p>
        </w:tc>
        <w:tc>
          <w:tcPr>
            <w:tcW w:w="3260" w:type="dxa"/>
            <w:gridSpan w:val="2"/>
            <w:vMerge/>
            <w:vAlign w:val="center"/>
          </w:tcPr>
          <w:p w:rsidR="00B1311C" w:rsidRPr="00B1311C" w:rsidRDefault="00B1311C" w:rsidP="006C104D">
            <w:pPr>
              <w:spacing w:after="0" w:line="276" w:lineRule="auto"/>
              <w:contextualSpacing/>
              <w:jc w:val="center"/>
              <w:rPr>
                <w:rFonts w:ascii="Times New Roman" w:eastAsia="Calibri" w:hAnsi="Times New Roman" w:cs="Times New Roman"/>
                <w:szCs w:val="24"/>
              </w:rPr>
            </w:pPr>
          </w:p>
        </w:tc>
      </w:tr>
      <w:tr w:rsidR="00B1311C" w:rsidRPr="00B1311C" w:rsidTr="006C104D">
        <w:tc>
          <w:tcPr>
            <w:tcW w:w="9067" w:type="dxa"/>
            <w:gridSpan w:val="6"/>
            <w:vAlign w:val="center"/>
          </w:tcPr>
          <w:p w:rsidR="00B1311C" w:rsidRPr="00B1311C" w:rsidRDefault="00B1311C" w:rsidP="002375AF">
            <w:pPr>
              <w:spacing w:after="0" w:line="276" w:lineRule="auto"/>
              <w:contextualSpacing/>
              <w:jc w:val="center"/>
              <w:rPr>
                <w:rFonts w:ascii="Times New Roman" w:eastAsia="Calibri" w:hAnsi="Times New Roman" w:cs="Times New Roman"/>
                <w:b/>
                <w:szCs w:val="24"/>
              </w:rPr>
            </w:pPr>
            <w:r w:rsidRPr="00B1311C">
              <w:rPr>
                <w:rFonts w:ascii="Times New Roman" w:eastAsia="Calibri" w:hAnsi="Times New Roman" w:cs="Times New Roman"/>
                <w:b/>
                <w:szCs w:val="24"/>
              </w:rPr>
              <w:t>Распределение размеров частиц сферического порошка</w:t>
            </w:r>
          </w:p>
        </w:tc>
      </w:tr>
      <w:tr w:rsidR="00B1311C" w:rsidRPr="00B1311C" w:rsidTr="006C104D">
        <w:tc>
          <w:tcPr>
            <w:tcW w:w="9067" w:type="dxa"/>
            <w:gridSpan w:val="6"/>
            <w:vAlign w:val="center"/>
          </w:tcPr>
          <w:p w:rsidR="00B1311C" w:rsidRPr="00B1311C" w:rsidRDefault="00B1311C" w:rsidP="006C104D">
            <w:pPr>
              <w:spacing w:after="0" w:line="276" w:lineRule="auto"/>
              <w:contextualSpacing/>
              <w:jc w:val="both"/>
              <w:rPr>
                <w:rFonts w:ascii="Times New Roman" w:eastAsia="Calibri" w:hAnsi="Times New Roman" w:cs="Times New Roman"/>
                <w:sz w:val="24"/>
                <w:szCs w:val="24"/>
              </w:rPr>
            </w:pPr>
            <w:r w:rsidRPr="00B1311C">
              <w:rPr>
                <w:rFonts w:ascii="Times New Roman" w:eastAsia="Calibri" w:hAnsi="Times New Roman" w:cs="Times New Roman"/>
                <w:sz w:val="24"/>
                <w:szCs w:val="24"/>
              </w:rPr>
              <w:object w:dxaOrig="11265"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179.25pt" o:ole="">
                  <v:imagedata r:id="rId20" o:title=""/>
                </v:shape>
                <o:OLEObject Type="Embed" ProgID="PBrush" ShapeID="_x0000_i1025" DrawAspect="Content" ObjectID="_1520056220" r:id="rId21"/>
              </w:object>
            </w:r>
          </w:p>
        </w:tc>
      </w:tr>
    </w:tbl>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p>
    <w:p w:rsidR="00B1311C" w:rsidRPr="00B1311C" w:rsidRDefault="00B1311C" w:rsidP="00B1311C">
      <w:pPr>
        <w:tabs>
          <w:tab w:val="left" w:pos="708"/>
        </w:tabs>
        <w:suppressAutoHyphens/>
        <w:spacing w:after="0" w:line="360" w:lineRule="auto"/>
        <w:jc w:val="center"/>
        <w:rPr>
          <w:rFonts w:ascii="Times New Roman" w:eastAsia="SimSun" w:hAnsi="Times New Roman" w:cs="Times New Roman"/>
          <w:color w:val="00000A"/>
          <w:sz w:val="28"/>
          <w:szCs w:val="28"/>
        </w:rPr>
      </w:pPr>
      <w:r w:rsidRPr="00B1311C">
        <w:rPr>
          <w:rFonts w:ascii="Times New Roman" w:eastAsia="SimSun" w:hAnsi="Times New Roman" w:cs="Times New Roman"/>
          <w:noProof/>
          <w:color w:val="00000A"/>
          <w:sz w:val="28"/>
          <w:szCs w:val="28"/>
          <w:lang w:eastAsia="ru-RU"/>
        </w:rPr>
        <w:drawing>
          <wp:inline distT="0" distB="0" distL="0" distR="0" wp14:anchorId="47E627A4" wp14:editId="638B97BE">
            <wp:extent cx="2552700" cy="1948516"/>
            <wp:effectExtent l="19050" t="0" r="0" b="0"/>
            <wp:docPr id="5" name="Рисунок 11" descr="C:\Users\ivan\Desktop\Рисунки доклад\Рисунок 4а - Внешний вид сферических порош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van\Desktop\Рисунки доклад\Рисунок 4а - Внешний вид сферических порошков.jpg"/>
                    <pic:cNvPicPr>
                      <a:picLocks noChangeAspect="1" noChangeArrowheads="1"/>
                    </pic:cNvPicPr>
                  </pic:nvPicPr>
                  <pic:blipFill>
                    <a:blip r:embed="rId22" cstate="print"/>
                    <a:srcRect/>
                    <a:stretch>
                      <a:fillRect/>
                    </a:stretch>
                  </pic:blipFill>
                  <pic:spPr bwMode="auto">
                    <a:xfrm>
                      <a:off x="0" y="0"/>
                      <a:ext cx="2558257" cy="1952758"/>
                    </a:xfrm>
                    <a:prstGeom prst="rect">
                      <a:avLst/>
                    </a:prstGeom>
                    <a:noFill/>
                    <a:ln w="9525">
                      <a:noFill/>
                      <a:miter lim="800000"/>
                      <a:headEnd/>
                      <a:tailEnd/>
                    </a:ln>
                  </pic:spPr>
                </pic:pic>
              </a:graphicData>
            </a:graphic>
          </wp:inline>
        </w:drawing>
      </w:r>
      <w:r w:rsidRPr="00B1311C">
        <w:rPr>
          <w:rFonts w:ascii="Times New Roman" w:eastAsia="SimSun" w:hAnsi="Times New Roman" w:cs="Times New Roman"/>
          <w:noProof/>
          <w:color w:val="00000A"/>
          <w:sz w:val="28"/>
          <w:szCs w:val="28"/>
          <w:lang w:eastAsia="ru-RU"/>
        </w:rPr>
        <w:drawing>
          <wp:inline distT="0" distB="0" distL="0" distR="0" wp14:anchorId="7D4933B4" wp14:editId="7C517EDE">
            <wp:extent cx="2347766" cy="1943100"/>
            <wp:effectExtent l="19050" t="0" r="0" b="0"/>
            <wp:docPr id="6" name="Рисунок 12" descr="C:\Users\ivan\Desktop\Рисунки доклад\Рисунок 4б - Внешний вид сферических порош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van\Desktop\Рисунки доклад\Рисунок 4б - Внешний вид сферических порошков.jpg"/>
                    <pic:cNvPicPr>
                      <a:picLocks noChangeAspect="1" noChangeArrowheads="1"/>
                    </pic:cNvPicPr>
                  </pic:nvPicPr>
                  <pic:blipFill>
                    <a:blip r:embed="rId23" cstate="print"/>
                    <a:srcRect/>
                    <a:stretch>
                      <a:fillRect/>
                    </a:stretch>
                  </pic:blipFill>
                  <pic:spPr bwMode="auto">
                    <a:xfrm>
                      <a:off x="0" y="0"/>
                      <a:ext cx="2351272" cy="1946002"/>
                    </a:xfrm>
                    <a:prstGeom prst="rect">
                      <a:avLst/>
                    </a:prstGeom>
                    <a:noFill/>
                    <a:ln w="9525">
                      <a:noFill/>
                      <a:miter lim="800000"/>
                      <a:headEnd/>
                      <a:tailEnd/>
                    </a:ln>
                  </pic:spPr>
                </pic:pic>
              </a:graphicData>
            </a:graphic>
          </wp:inline>
        </w:drawing>
      </w:r>
    </w:p>
    <w:p w:rsidR="00B1311C" w:rsidRPr="00B1311C" w:rsidRDefault="00B1311C" w:rsidP="00B1311C">
      <w:pPr>
        <w:tabs>
          <w:tab w:val="left" w:pos="708"/>
        </w:tabs>
        <w:suppressAutoHyphens/>
        <w:spacing w:after="0" w:line="360" w:lineRule="auto"/>
        <w:jc w:val="center"/>
        <w:rPr>
          <w:rFonts w:ascii="Times New Roman" w:eastAsia="SimSun" w:hAnsi="Times New Roman" w:cs="Times New Roman"/>
          <w:color w:val="00000A"/>
          <w:sz w:val="28"/>
          <w:szCs w:val="28"/>
        </w:rPr>
      </w:pPr>
      <w:r w:rsidRPr="00B1311C">
        <w:rPr>
          <w:rFonts w:ascii="Times New Roman" w:eastAsia="SimSun" w:hAnsi="Times New Roman" w:cs="Times New Roman"/>
          <w:noProof/>
          <w:color w:val="00000A"/>
          <w:sz w:val="28"/>
          <w:szCs w:val="28"/>
          <w:lang w:eastAsia="ru-RU"/>
        </w:rPr>
        <w:drawing>
          <wp:inline distT="0" distB="0" distL="0" distR="0" wp14:anchorId="5D7CFBDD" wp14:editId="1ED738CF">
            <wp:extent cx="2431109" cy="2019300"/>
            <wp:effectExtent l="19050" t="0" r="7291" b="0"/>
            <wp:docPr id="7" name="Рисунок 13" descr="C:\Users\ivan\Desktop\Рисунки доклад\Рисунок 4в - Внешний вид сферических порош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van\Desktop\Рисунки доклад\Рисунок 4в - Внешний вид сферических порошков.jpg"/>
                    <pic:cNvPicPr>
                      <a:picLocks noChangeAspect="1" noChangeArrowheads="1"/>
                    </pic:cNvPicPr>
                  </pic:nvPicPr>
                  <pic:blipFill>
                    <a:blip r:embed="rId24" cstate="print"/>
                    <a:srcRect/>
                    <a:stretch>
                      <a:fillRect/>
                    </a:stretch>
                  </pic:blipFill>
                  <pic:spPr bwMode="auto">
                    <a:xfrm flipH="1">
                      <a:off x="0" y="0"/>
                      <a:ext cx="2440796" cy="2027346"/>
                    </a:xfrm>
                    <a:prstGeom prst="rect">
                      <a:avLst/>
                    </a:prstGeom>
                    <a:noFill/>
                    <a:ln w="9525">
                      <a:noFill/>
                      <a:miter lim="800000"/>
                      <a:headEnd/>
                      <a:tailEnd/>
                    </a:ln>
                  </pic:spPr>
                </pic:pic>
              </a:graphicData>
            </a:graphic>
          </wp:inline>
        </w:drawing>
      </w:r>
      <w:r w:rsidRPr="00B1311C">
        <w:rPr>
          <w:rFonts w:ascii="Times New Roman" w:eastAsia="SimSun" w:hAnsi="Times New Roman" w:cs="Times New Roman"/>
          <w:noProof/>
          <w:color w:val="00000A"/>
          <w:sz w:val="28"/>
          <w:szCs w:val="28"/>
          <w:lang w:eastAsia="ru-RU"/>
        </w:rPr>
        <w:drawing>
          <wp:inline distT="0" distB="0" distL="0" distR="0" wp14:anchorId="41AB29C7" wp14:editId="5E6E8332">
            <wp:extent cx="2419350" cy="2006064"/>
            <wp:effectExtent l="19050" t="0" r="0" b="0"/>
            <wp:docPr id="8" name="Рисунок 10" descr="C:\Users\ivan\Desktop\Рисунки доклад\Рисунок 4г - Внешний вид сферических порош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van\Desktop\Рисунки доклад\Рисунок 4г - Внешний вид сферических порошков.jpg"/>
                    <pic:cNvPicPr>
                      <a:picLocks noChangeAspect="1" noChangeArrowheads="1"/>
                    </pic:cNvPicPr>
                  </pic:nvPicPr>
                  <pic:blipFill>
                    <a:blip r:embed="rId25" cstate="print"/>
                    <a:srcRect/>
                    <a:stretch>
                      <a:fillRect/>
                    </a:stretch>
                  </pic:blipFill>
                  <pic:spPr bwMode="auto">
                    <a:xfrm>
                      <a:off x="0" y="0"/>
                      <a:ext cx="2430347" cy="2015183"/>
                    </a:xfrm>
                    <a:prstGeom prst="rect">
                      <a:avLst/>
                    </a:prstGeom>
                    <a:noFill/>
                    <a:ln w="9525">
                      <a:noFill/>
                      <a:miter lim="800000"/>
                      <a:headEnd/>
                      <a:tailEnd/>
                    </a:ln>
                  </pic:spPr>
                </pic:pic>
              </a:graphicData>
            </a:graphic>
          </wp:inline>
        </w:drawing>
      </w:r>
    </w:p>
    <w:p w:rsidR="00B1311C" w:rsidRPr="00B1311C" w:rsidRDefault="002375AF" w:rsidP="00B1311C">
      <w:pPr>
        <w:tabs>
          <w:tab w:val="left" w:pos="708"/>
        </w:tabs>
        <w:suppressAutoHyphens/>
        <w:spacing w:after="0" w:line="360" w:lineRule="auto"/>
        <w:jc w:val="center"/>
        <w:rPr>
          <w:rFonts w:ascii="Times New Roman" w:eastAsia="SimSun" w:hAnsi="Times New Roman" w:cs="Times New Roman"/>
          <w:color w:val="00000A"/>
          <w:sz w:val="24"/>
          <w:szCs w:val="28"/>
        </w:rPr>
      </w:pPr>
      <w:r w:rsidRPr="002375AF">
        <w:rPr>
          <w:rFonts w:ascii="Times New Roman" w:eastAsia="SimSun" w:hAnsi="Times New Roman" w:cs="Times New Roman"/>
          <w:color w:val="00000A"/>
          <w:sz w:val="24"/>
          <w:szCs w:val="28"/>
        </w:rPr>
        <w:t>Рис.</w:t>
      </w:r>
      <w:r w:rsidR="00B1311C" w:rsidRPr="00B1311C">
        <w:rPr>
          <w:rFonts w:ascii="Times New Roman" w:eastAsia="SimSun" w:hAnsi="Times New Roman" w:cs="Times New Roman"/>
          <w:color w:val="00000A"/>
          <w:sz w:val="24"/>
          <w:szCs w:val="28"/>
        </w:rPr>
        <w:t xml:space="preserve"> 4 </w:t>
      </w:r>
      <w:r w:rsidRPr="002375AF">
        <w:rPr>
          <w:rFonts w:ascii="Times New Roman" w:eastAsia="SimSun" w:hAnsi="Times New Roman" w:cs="Times New Roman"/>
          <w:color w:val="00000A"/>
          <w:sz w:val="24"/>
          <w:szCs w:val="28"/>
        </w:rPr>
        <w:t>–</w:t>
      </w:r>
      <w:r w:rsidR="00B1311C" w:rsidRPr="00B1311C">
        <w:rPr>
          <w:rFonts w:ascii="Times New Roman" w:eastAsia="SimSun" w:hAnsi="Times New Roman" w:cs="Times New Roman"/>
          <w:color w:val="00000A"/>
          <w:sz w:val="24"/>
          <w:szCs w:val="28"/>
        </w:rPr>
        <w:t xml:space="preserve"> Внешний вид сферических порошков</w:t>
      </w:r>
    </w:p>
    <w:p w:rsidR="00B1311C" w:rsidRPr="00B1311C" w:rsidRDefault="00B1311C" w:rsidP="00B1311C">
      <w:pPr>
        <w:tabs>
          <w:tab w:val="left" w:pos="708"/>
        </w:tabs>
        <w:suppressAutoHyphens/>
        <w:spacing w:after="0" w:line="360" w:lineRule="auto"/>
        <w:jc w:val="center"/>
        <w:rPr>
          <w:rFonts w:ascii="Times New Roman" w:eastAsia="SimSun" w:hAnsi="Times New Roman" w:cs="Times New Roman"/>
          <w:color w:val="00000A"/>
          <w:sz w:val="28"/>
          <w:szCs w:val="28"/>
        </w:rPr>
      </w:pP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Результаты полученные при плазменной обработке сплава ВТ</w:t>
      </w:r>
      <w:proofErr w:type="gramStart"/>
      <w:r w:rsidRPr="00B1311C">
        <w:rPr>
          <w:rFonts w:ascii="Times New Roman" w:eastAsia="SimSun" w:hAnsi="Times New Roman" w:cs="Times New Roman"/>
          <w:color w:val="00000A"/>
          <w:sz w:val="28"/>
          <w:szCs w:val="28"/>
        </w:rPr>
        <w:t>6</w:t>
      </w:r>
      <w:proofErr w:type="gramEnd"/>
      <w:r w:rsidRPr="00B1311C">
        <w:rPr>
          <w:rFonts w:ascii="Times New Roman" w:eastAsia="SimSun" w:hAnsi="Times New Roman" w:cs="Times New Roman"/>
          <w:color w:val="00000A"/>
          <w:sz w:val="28"/>
          <w:szCs w:val="28"/>
        </w:rPr>
        <w:t xml:space="preserve">, а также сплава </w:t>
      </w:r>
      <w:proofErr w:type="spellStart"/>
      <w:r w:rsidRPr="00B1311C">
        <w:rPr>
          <w:rFonts w:ascii="Times New Roman" w:eastAsia="SimSun" w:hAnsi="Times New Roman" w:cs="Times New Roman"/>
          <w:color w:val="00000A"/>
          <w:sz w:val="28"/>
          <w:szCs w:val="28"/>
          <w:lang w:val="en-US"/>
        </w:rPr>
        <w:t>Zr</w:t>
      </w:r>
      <w:proofErr w:type="spellEnd"/>
      <w:r w:rsidRPr="00B1311C">
        <w:rPr>
          <w:rFonts w:ascii="Times New Roman" w:eastAsia="SimSun" w:hAnsi="Times New Roman" w:cs="Times New Roman"/>
          <w:color w:val="00000A"/>
          <w:sz w:val="28"/>
          <w:szCs w:val="28"/>
        </w:rPr>
        <w:t>+(10% масс)</w:t>
      </w:r>
      <w:r w:rsidRPr="00B1311C">
        <w:rPr>
          <w:rFonts w:ascii="Times New Roman" w:eastAsia="SimSun" w:hAnsi="Times New Roman" w:cs="Times New Roman"/>
          <w:color w:val="00000A"/>
          <w:sz w:val="28"/>
          <w:szCs w:val="28"/>
          <w:lang w:val="en-US"/>
        </w:rPr>
        <w:t>Ti</w:t>
      </w:r>
      <w:r w:rsidRPr="00B1311C">
        <w:rPr>
          <w:rFonts w:ascii="Times New Roman" w:eastAsia="SimSun" w:hAnsi="Times New Roman" w:cs="Times New Roman"/>
          <w:color w:val="00000A"/>
          <w:sz w:val="28"/>
          <w:szCs w:val="28"/>
        </w:rPr>
        <w:t xml:space="preserve"> аналогичны результатам, полученным при </w:t>
      </w:r>
      <w:proofErr w:type="spellStart"/>
      <w:r w:rsidRPr="00B1311C">
        <w:rPr>
          <w:rFonts w:ascii="Times New Roman" w:eastAsia="SimSun" w:hAnsi="Times New Roman" w:cs="Times New Roman"/>
          <w:color w:val="00000A"/>
          <w:sz w:val="28"/>
          <w:szCs w:val="28"/>
        </w:rPr>
        <w:t>сфероидизации</w:t>
      </w:r>
      <w:proofErr w:type="spellEnd"/>
      <w:r w:rsidRPr="00B1311C">
        <w:rPr>
          <w:rFonts w:ascii="Times New Roman" w:eastAsia="SimSun" w:hAnsi="Times New Roman" w:cs="Times New Roman"/>
          <w:color w:val="00000A"/>
          <w:sz w:val="28"/>
          <w:szCs w:val="28"/>
        </w:rPr>
        <w:t xml:space="preserve"> титанового порошка ВТ1-00.</w:t>
      </w:r>
    </w:p>
    <w:p w:rsid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p>
    <w:p w:rsidR="00B1311C" w:rsidRPr="00B1311C" w:rsidRDefault="00B1311C" w:rsidP="00B1311C">
      <w:pPr>
        <w:tabs>
          <w:tab w:val="left" w:pos="708"/>
        </w:tabs>
        <w:suppressAutoHyphens/>
        <w:spacing w:after="0" w:line="360" w:lineRule="auto"/>
        <w:ind w:firstLine="709"/>
        <w:rPr>
          <w:rFonts w:ascii="Times New Roman" w:eastAsia="SimSun" w:hAnsi="Times New Roman" w:cs="Times New Roman"/>
          <w:b/>
          <w:color w:val="00000A"/>
          <w:sz w:val="28"/>
          <w:szCs w:val="28"/>
        </w:rPr>
      </w:pPr>
      <w:r w:rsidRPr="00B1311C">
        <w:rPr>
          <w:rFonts w:ascii="Times New Roman" w:eastAsia="SimSun" w:hAnsi="Times New Roman" w:cs="Times New Roman"/>
          <w:b/>
          <w:color w:val="00000A"/>
          <w:sz w:val="28"/>
          <w:szCs w:val="28"/>
        </w:rPr>
        <w:t>Выводы и рекомендации</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1</w:t>
      </w:r>
      <w:r w:rsidR="00C24236">
        <w:rPr>
          <w:rFonts w:ascii="Times New Roman" w:eastAsia="SimSun" w:hAnsi="Times New Roman" w:cs="Times New Roman"/>
          <w:color w:val="00000A"/>
          <w:sz w:val="28"/>
          <w:szCs w:val="28"/>
        </w:rPr>
        <w:t>.</w:t>
      </w:r>
      <w:r w:rsidRPr="00B1311C">
        <w:rPr>
          <w:rFonts w:ascii="Times New Roman" w:eastAsia="SimSun" w:hAnsi="Times New Roman" w:cs="Times New Roman"/>
          <w:color w:val="00000A"/>
          <w:sz w:val="28"/>
          <w:szCs w:val="28"/>
        </w:rPr>
        <w:t xml:space="preserve"> Установлена возможность получения сферических порошков для аддитивных технологий из сплавов на основе металлов </w:t>
      </w:r>
      <w:r w:rsidRPr="00B1311C">
        <w:rPr>
          <w:rFonts w:ascii="Times New Roman" w:eastAsia="SimSun" w:hAnsi="Times New Roman" w:cs="Times New Roman"/>
          <w:color w:val="00000A"/>
          <w:sz w:val="28"/>
          <w:szCs w:val="28"/>
          <w:lang w:val="en-US"/>
        </w:rPr>
        <w:t>IV</w:t>
      </w:r>
      <w:r w:rsidRPr="00B1311C">
        <w:rPr>
          <w:rFonts w:ascii="Times New Roman" w:eastAsia="SimSun" w:hAnsi="Times New Roman" w:cs="Times New Roman"/>
          <w:color w:val="00000A"/>
          <w:sz w:val="28"/>
          <w:szCs w:val="28"/>
        </w:rPr>
        <w:t xml:space="preserve"> группы (титана и циркония) путем последовательного проведения технологических операций: получения исходных слитков с регламентированной структурой; их гидрирования; измельчения, классификации; дегидрирования и плазменной </w:t>
      </w:r>
      <w:proofErr w:type="spellStart"/>
      <w:r w:rsidRPr="00B1311C">
        <w:rPr>
          <w:rFonts w:ascii="Times New Roman" w:eastAsia="SimSun" w:hAnsi="Times New Roman" w:cs="Times New Roman"/>
          <w:color w:val="00000A"/>
          <w:sz w:val="28"/>
          <w:szCs w:val="28"/>
        </w:rPr>
        <w:t>сфероидизации</w:t>
      </w:r>
      <w:proofErr w:type="spellEnd"/>
      <w:r w:rsidRPr="00B1311C">
        <w:rPr>
          <w:rFonts w:ascii="Times New Roman" w:eastAsia="SimSun" w:hAnsi="Times New Roman" w:cs="Times New Roman"/>
          <w:color w:val="00000A"/>
          <w:sz w:val="28"/>
          <w:szCs w:val="28"/>
        </w:rPr>
        <w:t>.</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2</w:t>
      </w:r>
      <w:r w:rsidR="00C24236">
        <w:rPr>
          <w:rFonts w:ascii="Times New Roman" w:eastAsia="SimSun" w:hAnsi="Times New Roman" w:cs="Times New Roman"/>
          <w:color w:val="00000A"/>
          <w:sz w:val="28"/>
          <w:szCs w:val="28"/>
        </w:rPr>
        <w:t>.</w:t>
      </w:r>
      <w:r w:rsidRPr="00B1311C">
        <w:rPr>
          <w:rFonts w:ascii="Times New Roman" w:eastAsia="SimSun" w:hAnsi="Times New Roman" w:cs="Times New Roman"/>
          <w:color w:val="00000A"/>
          <w:sz w:val="28"/>
          <w:szCs w:val="28"/>
        </w:rPr>
        <w:t xml:space="preserve"> Оптимизированы параметры процессов гидрирования, измельчения и дегидрирования на основании установленной зависимости состава гидридов металлов </w:t>
      </w:r>
      <w:r w:rsidRPr="00B1311C">
        <w:rPr>
          <w:rFonts w:ascii="Times New Roman" w:eastAsia="SimSun" w:hAnsi="Times New Roman" w:cs="Times New Roman"/>
          <w:color w:val="00000A"/>
          <w:sz w:val="28"/>
          <w:szCs w:val="28"/>
          <w:lang w:val="en-US"/>
        </w:rPr>
        <w:t>IV</w:t>
      </w:r>
      <w:r w:rsidRPr="00B1311C">
        <w:rPr>
          <w:rFonts w:ascii="Times New Roman" w:eastAsia="SimSun" w:hAnsi="Times New Roman" w:cs="Times New Roman"/>
          <w:color w:val="00000A"/>
          <w:sz w:val="28"/>
          <w:szCs w:val="28"/>
        </w:rPr>
        <w:t xml:space="preserve"> группы от количества поглощенного водорода.</w:t>
      </w:r>
    </w:p>
    <w:p w:rsidR="00B1311C" w:rsidRP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3</w:t>
      </w:r>
      <w:r w:rsidR="00C24236">
        <w:rPr>
          <w:rFonts w:ascii="Times New Roman" w:eastAsia="SimSun" w:hAnsi="Times New Roman" w:cs="Times New Roman"/>
          <w:color w:val="00000A"/>
          <w:sz w:val="28"/>
          <w:szCs w:val="28"/>
        </w:rPr>
        <w:t>.</w:t>
      </w:r>
      <w:r w:rsidRPr="00B1311C">
        <w:rPr>
          <w:rFonts w:ascii="Times New Roman" w:eastAsia="SimSun" w:hAnsi="Times New Roman" w:cs="Times New Roman"/>
          <w:color w:val="00000A"/>
          <w:sz w:val="28"/>
          <w:szCs w:val="28"/>
        </w:rPr>
        <w:t xml:space="preserve"> Комплекс проведенных исследований позволил установить, что обработка полигональных порошков в потоке термической плазмы обеспечивает получение сферических порошков с размерами (-40) и </w:t>
      </w:r>
      <w:r w:rsidR="00C24236">
        <w:rPr>
          <w:rFonts w:ascii="Times New Roman" w:eastAsia="SimSun" w:hAnsi="Times New Roman" w:cs="Times New Roman"/>
          <w:color w:val="00000A"/>
          <w:sz w:val="28"/>
          <w:szCs w:val="28"/>
        </w:rPr>
        <w:br/>
      </w:r>
      <w:r w:rsidRPr="00B1311C">
        <w:rPr>
          <w:rFonts w:ascii="Times New Roman" w:eastAsia="SimSun" w:hAnsi="Times New Roman" w:cs="Times New Roman"/>
          <w:color w:val="00000A"/>
          <w:sz w:val="28"/>
          <w:szCs w:val="28"/>
        </w:rPr>
        <w:t xml:space="preserve">(+40 -70) мкм со счетной степенью </w:t>
      </w:r>
      <w:proofErr w:type="spellStart"/>
      <w:r w:rsidRPr="00B1311C">
        <w:rPr>
          <w:rFonts w:ascii="Times New Roman" w:eastAsia="SimSun" w:hAnsi="Times New Roman" w:cs="Times New Roman"/>
          <w:color w:val="00000A"/>
          <w:sz w:val="28"/>
          <w:szCs w:val="28"/>
        </w:rPr>
        <w:t>сфероидизации</w:t>
      </w:r>
      <w:proofErr w:type="spellEnd"/>
      <w:r w:rsidRPr="00B1311C">
        <w:rPr>
          <w:rFonts w:ascii="Times New Roman" w:eastAsia="SimSun" w:hAnsi="Times New Roman" w:cs="Times New Roman"/>
          <w:color w:val="00000A"/>
          <w:sz w:val="28"/>
          <w:szCs w:val="28"/>
        </w:rPr>
        <w:t xml:space="preserve"> более 96%, при среднем коэффициенте округлости 1,01.</w:t>
      </w:r>
    </w:p>
    <w:p w:rsidR="00B1311C" w:rsidRDefault="00B1311C"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r w:rsidRPr="00B1311C">
        <w:rPr>
          <w:rFonts w:ascii="Times New Roman" w:eastAsia="SimSun" w:hAnsi="Times New Roman" w:cs="Times New Roman"/>
          <w:color w:val="00000A"/>
          <w:sz w:val="28"/>
          <w:szCs w:val="28"/>
        </w:rPr>
        <w:t>4</w:t>
      </w:r>
      <w:r w:rsidR="00C24236">
        <w:rPr>
          <w:rFonts w:ascii="Times New Roman" w:eastAsia="SimSun" w:hAnsi="Times New Roman" w:cs="Times New Roman"/>
          <w:color w:val="00000A"/>
          <w:sz w:val="28"/>
          <w:szCs w:val="28"/>
        </w:rPr>
        <w:t>.</w:t>
      </w:r>
      <w:r w:rsidRPr="00B1311C">
        <w:rPr>
          <w:rFonts w:ascii="Times New Roman" w:eastAsia="SimSun" w:hAnsi="Times New Roman" w:cs="Times New Roman"/>
          <w:color w:val="00000A"/>
          <w:sz w:val="28"/>
          <w:szCs w:val="28"/>
        </w:rPr>
        <w:t xml:space="preserve"> Сферические порошки обладают плотной, бездефектной микроструктурой, однородной по химическому составу. Насыпная плотность порошков составляет ~3 г/см</w:t>
      </w:r>
      <w:r w:rsidRPr="00B1311C">
        <w:rPr>
          <w:rFonts w:ascii="Times New Roman" w:eastAsia="SimSun" w:hAnsi="Times New Roman" w:cs="Times New Roman"/>
          <w:color w:val="00000A"/>
          <w:sz w:val="28"/>
          <w:szCs w:val="28"/>
          <w:vertAlign w:val="superscript"/>
        </w:rPr>
        <w:t>3</w:t>
      </w:r>
      <w:r w:rsidRPr="00B1311C">
        <w:rPr>
          <w:rFonts w:ascii="Times New Roman" w:eastAsia="SimSun" w:hAnsi="Times New Roman" w:cs="Times New Roman"/>
          <w:color w:val="00000A"/>
          <w:sz w:val="28"/>
          <w:szCs w:val="28"/>
        </w:rPr>
        <w:t xml:space="preserve"> при среднем значении текучести не более 42</w:t>
      </w:r>
      <w:r w:rsidR="00C24236">
        <w:rPr>
          <w:rFonts w:ascii="Times New Roman" w:eastAsia="SimSun" w:hAnsi="Times New Roman" w:cs="Times New Roman"/>
          <w:color w:val="00000A"/>
          <w:sz w:val="28"/>
          <w:szCs w:val="28"/>
        </w:rPr>
        <w:t>–</w:t>
      </w:r>
      <w:r w:rsidRPr="00B1311C">
        <w:rPr>
          <w:rFonts w:ascii="Times New Roman" w:eastAsia="SimSun" w:hAnsi="Times New Roman" w:cs="Times New Roman"/>
          <w:color w:val="00000A"/>
          <w:sz w:val="28"/>
          <w:szCs w:val="28"/>
        </w:rPr>
        <w:t>45 сек, что соответствует импортным аналогам.</w:t>
      </w:r>
    </w:p>
    <w:p w:rsidR="006C104D" w:rsidRPr="006C104D" w:rsidRDefault="006C104D" w:rsidP="006C104D">
      <w:pPr>
        <w:spacing w:after="200" w:line="276" w:lineRule="auto"/>
        <w:ind w:firstLine="709"/>
        <w:jc w:val="both"/>
        <w:rPr>
          <w:rFonts w:ascii="Times New Roman" w:eastAsia="SimSun" w:hAnsi="Times New Roman" w:cs="Calibri"/>
          <w:color w:val="00000A"/>
          <w:sz w:val="28"/>
          <w:szCs w:val="28"/>
        </w:rPr>
      </w:pPr>
      <w:r w:rsidRPr="006C104D">
        <w:rPr>
          <w:rFonts w:ascii="Times New Roman" w:eastAsia="Times New Roman" w:hAnsi="Times New Roman" w:cs="Times New Roman"/>
          <w:sz w:val="28"/>
          <w:szCs w:val="28"/>
          <w:lang w:eastAsia="ru-RU"/>
        </w:rPr>
        <w:t>Работа выполнена при финансовой поддержке Министерства образования и науки РФ (Уникальный идентификатор RFMEFI57915X0126).</w:t>
      </w:r>
    </w:p>
    <w:p w:rsidR="006C104D" w:rsidRPr="00B1311C" w:rsidRDefault="006C104D" w:rsidP="00B1311C">
      <w:pPr>
        <w:tabs>
          <w:tab w:val="left" w:pos="708"/>
        </w:tabs>
        <w:suppressAutoHyphens/>
        <w:spacing w:after="0" w:line="360" w:lineRule="auto"/>
        <w:ind w:firstLine="709"/>
        <w:jc w:val="both"/>
        <w:rPr>
          <w:rFonts w:ascii="Times New Roman" w:eastAsia="SimSun" w:hAnsi="Times New Roman" w:cs="Times New Roman"/>
          <w:color w:val="00000A"/>
          <w:sz w:val="28"/>
          <w:szCs w:val="28"/>
        </w:rPr>
      </w:pPr>
    </w:p>
    <w:p w:rsidR="00B1311C" w:rsidRPr="00B1311C" w:rsidRDefault="00C24236" w:rsidP="00C24236">
      <w:pPr>
        <w:spacing w:after="0" w:line="360" w:lineRule="auto"/>
        <w:ind w:firstLine="709"/>
        <w:contextualSpacing/>
        <w:jc w:val="both"/>
        <w:rPr>
          <w:rFonts w:ascii="Times New Roman" w:eastAsia="Calibri" w:hAnsi="Times New Roman" w:cs="Times New Roman"/>
          <w:sz w:val="28"/>
          <w:lang w:val="en-US"/>
        </w:rPr>
      </w:pPr>
      <w:r w:rsidRPr="00C24236">
        <w:rPr>
          <w:rFonts w:ascii="Times New Roman" w:eastAsia="Calibri" w:hAnsi="Times New Roman" w:cs="Times New Roman"/>
          <w:sz w:val="28"/>
        </w:rPr>
        <w:t>Литература</w:t>
      </w:r>
    </w:p>
    <w:p w:rsidR="00B1311C" w:rsidRPr="00B1311C" w:rsidRDefault="00B1311C" w:rsidP="00C24236">
      <w:pPr>
        <w:spacing w:after="0" w:line="360" w:lineRule="auto"/>
        <w:ind w:firstLine="709"/>
        <w:contextualSpacing/>
        <w:jc w:val="both"/>
        <w:rPr>
          <w:rFonts w:ascii="Times New Roman" w:eastAsia="Calibri" w:hAnsi="Times New Roman" w:cs="Times New Roman"/>
          <w:sz w:val="28"/>
          <w:szCs w:val="24"/>
          <w:lang w:val="en-US"/>
        </w:rPr>
      </w:pPr>
      <w:r w:rsidRPr="00B1311C">
        <w:rPr>
          <w:rFonts w:ascii="Times New Roman" w:eastAsia="Calibri" w:hAnsi="Times New Roman" w:cs="Times New Roman"/>
          <w:sz w:val="28"/>
          <w:lang w:val="en-US"/>
        </w:rPr>
        <w:t>1</w:t>
      </w:r>
      <w:r w:rsidR="00C24236" w:rsidRPr="00C24236">
        <w:rPr>
          <w:rFonts w:ascii="Times New Roman" w:eastAsia="Calibri" w:hAnsi="Times New Roman" w:cs="Times New Roman"/>
          <w:sz w:val="28"/>
          <w:lang w:val="en-US"/>
        </w:rPr>
        <w:t>.</w:t>
      </w:r>
      <w:r w:rsidRPr="00B1311C">
        <w:rPr>
          <w:rFonts w:ascii="Times New Roman" w:eastAsia="Calibri" w:hAnsi="Times New Roman" w:cs="Times New Roman"/>
          <w:sz w:val="28"/>
          <w:lang w:val="en-US"/>
        </w:rPr>
        <w:t xml:space="preserve"> T. Horn. Overview of current additive manufacturing technologies and selected </w:t>
      </w:r>
      <w:r w:rsidRPr="00B1311C">
        <w:rPr>
          <w:rFonts w:ascii="Times New Roman" w:eastAsia="Calibri" w:hAnsi="Times New Roman" w:cs="Times New Roman"/>
          <w:sz w:val="28"/>
          <w:szCs w:val="24"/>
          <w:lang w:val="en-US"/>
        </w:rPr>
        <w:t>applications. Science Progress, 2012, v. 95, p. 255-82.</w:t>
      </w:r>
    </w:p>
    <w:p w:rsidR="00B1311C" w:rsidRPr="00B1311C" w:rsidRDefault="00C24236" w:rsidP="00C24236">
      <w:pPr>
        <w:spacing w:after="0" w:line="360" w:lineRule="auto"/>
        <w:ind w:firstLine="709"/>
        <w:contextualSpacing/>
        <w:jc w:val="both"/>
        <w:rPr>
          <w:rFonts w:ascii="Times New Roman" w:eastAsia="Calibri" w:hAnsi="Times New Roman" w:cs="Times New Roman"/>
          <w:sz w:val="28"/>
          <w:szCs w:val="24"/>
          <w:lang w:val="en-US"/>
        </w:rPr>
      </w:pPr>
      <w:r>
        <w:rPr>
          <w:rFonts w:ascii="Times New Roman" w:eastAsia="Calibri" w:hAnsi="Times New Roman" w:cs="Times New Roman"/>
          <w:sz w:val="28"/>
          <w:szCs w:val="24"/>
          <w:lang w:val="en-US"/>
        </w:rPr>
        <w:t>2</w:t>
      </w:r>
      <w:r w:rsidRPr="00C24236">
        <w:rPr>
          <w:rFonts w:ascii="Times New Roman" w:eastAsia="Calibri" w:hAnsi="Times New Roman" w:cs="Times New Roman"/>
          <w:sz w:val="28"/>
          <w:szCs w:val="24"/>
          <w:lang w:val="en-US"/>
        </w:rPr>
        <w:t>.</w:t>
      </w:r>
      <w:r w:rsidR="00B1311C" w:rsidRPr="00B1311C">
        <w:rPr>
          <w:rFonts w:ascii="Times New Roman" w:eastAsia="Calibri" w:hAnsi="Times New Roman" w:cs="Times New Roman"/>
          <w:sz w:val="28"/>
          <w:szCs w:val="24"/>
          <w:lang w:val="en-US"/>
        </w:rPr>
        <w:t xml:space="preserve"> H. Angelo Powder metallurgy: science, technology and application. New </w:t>
      </w:r>
      <w:proofErr w:type="spellStart"/>
      <w:r w:rsidR="00B1311C" w:rsidRPr="00B1311C">
        <w:rPr>
          <w:rFonts w:ascii="Times New Roman" w:eastAsia="Calibri" w:hAnsi="Times New Roman" w:cs="Times New Roman"/>
          <w:sz w:val="28"/>
          <w:szCs w:val="24"/>
          <w:lang w:val="en-US"/>
        </w:rPr>
        <w:t>Dehli</w:t>
      </w:r>
      <w:proofErr w:type="spellEnd"/>
      <w:r w:rsidR="00B1311C" w:rsidRPr="00B1311C">
        <w:rPr>
          <w:rFonts w:ascii="Times New Roman" w:eastAsia="Calibri" w:hAnsi="Times New Roman" w:cs="Times New Roman"/>
          <w:sz w:val="28"/>
          <w:szCs w:val="24"/>
          <w:lang w:val="en-US"/>
        </w:rPr>
        <w:t xml:space="preserve">, Prentice-Hall of India </w:t>
      </w:r>
      <w:proofErr w:type="spellStart"/>
      <w:r w:rsidR="00B1311C" w:rsidRPr="00B1311C">
        <w:rPr>
          <w:rFonts w:ascii="Times New Roman" w:eastAsia="Calibri" w:hAnsi="Times New Roman" w:cs="Times New Roman"/>
          <w:sz w:val="28"/>
          <w:szCs w:val="24"/>
          <w:lang w:val="en-US"/>
        </w:rPr>
        <w:t>Pvt.Ltd</w:t>
      </w:r>
      <w:proofErr w:type="spellEnd"/>
      <w:r w:rsidR="00B1311C" w:rsidRPr="00B1311C">
        <w:rPr>
          <w:rFonts w:ascii="Times New Roman" w:eastAsia="Calibri" w:hAnsi="Times New Roman" w:cs="Times New Roman"/>
          <w:sz w:val="28"/>
          <w:szCs w:val="24"/>
          <w:lang w:val="en-US"/>
        </w:rPr>
        <w:t xml:space="preserve"> ,2008, 312 p. </w:t>
      </w:r>
    </w:p>
    <w:p w:rsidR="00B1311C" w:rsidRPr="00B1311C" w:rsidRDefault="00B1311C" w:rsidP="00C24236">
      <w:pPr>
        <w:autoSpaceDE w:val="0"/>
        <w:autoSpaceDN w:val="0"/>
        <w:adjustRightInd w:val="0"/>
        <w:spacing w:after="0" w:line="360" w:lineRule="auto"/>
        <w:ind w:firstLine="709"/>
        <w:contextualSpacing/>
        <w:jc w:val="both"/>
        <w:rPr>
          <w:rFonts w:ascii="Times New Roman" w:eastAsia="Calibri" w:hAnsi="Times New Roman" w:cs="Times New Roman"/>
          <w:bCs/>
          <w:sz w:val="28"/>
          <w:szCs w:val="28"/>
          <w:lang w:val="en-US"/>
        </w:rPr>
      </w:pPr>
      <w:r w:rsidRPr="00B1311C">
        <w:rPr>
          <w:rFonts w:ascii="Times New Roman" w:eastAsia="Calibri" w:hAnsi="Times New Roman" w:cs="Times New Roman"/>
          <w:bCs/>
          <w:sz w:val="28"/>
          <w:szCs w:val="28"/>
          <w:lang w:val="en-US"/>
        </w:rPr>
        <w:t>3</w:t>
      </w:r>
      <w:r w:rsidR="00C24236" w:rsidRPr="00C24236">
        <w:rPr>
          <w:rFonts w:ascii="Times New Roman" w:eastAsia="Calibri" w:hAnsi="Times New Roman" w:cs="Times New Roman"/>
          <w:bCs/>
          <w:sz w:val="28"/>
          <w:szCs w:val="28"/>
          <w:lang w:val="en-US"/>
        </w:rPr>
        <w:t>.</w:t>
      </w:r>
      <w:r w:rsidR="00C24236">
        <w:rPr>
          <w:rFonts w:ascii="Times New Roman" w:eastAsia="Calibri" w:hAnsi="Times New Roman" w:cs="Times New Roman"/>
          <w:bCs/>
          <w:sz w:val="28"/>
          <w:szCs w:val="28"/>
          <w:lang w:val="en-US"/>
        </w:rPr>
        <w:t xml:space="preserve"> </w:t>
      </w:r>
      <w:r w:rsidRPr="00B1311C">
        <w:rPr>
          <w:rFonts w:ascii="Times New Roman" w:eastAsia="Calibri" w:hAnsi="Times New Roman" w:cs="Times New Roman"/>
          <w:bCs/>
          <w:sz w:val="28"/>
          <w:szCs w:val="28"/>
          <w:lang w:val="en-US"/>
        </w:rPr>
        <w:t>Ma Qian, F.H. Froes. Titanium Powder Metallurgy. Science, Technology and Applications. Boston, Elsevier Inc. 2015, 648 p.</w:t>
      </w:r>
    </w:p>
    <w:p w:rsidR="00B1311C" w:rsidRPr="00B1311C" w:rsidRDefault="00B1311C" w:rsidP="00C24236">
      <w:pPr>
        <w:autoSpaceDE w:val="0"/>
        <w:autoSpaceDN w:val="0"/>
        <w:adjustRightInd w:val="0"/>
        <w:spacing w:after="0" w:line="360" w:lineRule="auto"/>
        <w:ind w:firstLine="709"/>
        <w:contextualSpacing/>
        <w:jc w:val="both"/>
        <w:rPr>
          <w:rFonts w:ascii="Times New Roman" w:eastAsia="Calibri" w:hAnsi="Times New Roman" w:cs="Times New Roman"/>
          <w:bCs/>
          <w:sz w:val="28"/>
          <w:szCs w:val="28"/>
          <w:lang w:val="en-US"/>
        </w:rPr>
      </w:pPr>
      <w:r w:rsidRPr="00B1311C">
        <w:rPr>
          <w:rFonts w:ascii="Times New Roman" w:eastAsia="Calibri" w:hAnsi="Times New Roman" w:cs="Times New Roman"/>
          <w:bCs/>
          <w:sz w:val="28"/>
          <w:szCs w:val="28"/>
          <w:lang w:val="en-US"/>
        </w:rPr>
        <w:t>4</w:t>
      </w:r>
      <w:r w:rsidR="00C24236" w:rsidRPr="003E7872">
        <w:rPr>
          <w:rFonts w:ascii="Times New Roman" w:eastAsia="Calibri" w:hAnsi="Times New Roman" w:cs="Times New Roman"/>
          <w:bCs/>
          <w:sz w:val="28"/>
          <w:szCs w:val="28"/>
          <w:lang w:val="en-US"/>
        </w:rPr>
        <w:t>.</w:t>
      </w:r>
      <w:r w:rsidRPr="00B1311C">
        <w:rPr>
          <w:rFonts w:ascii="Times New Roman" w:eastAsia="Calibri" w:hAnsi="Times New Roman" w:cs="Times New Roman"/>
          <w:bCs/>
          <w:sz w:val="28"/>
          <w:szCs w:val="28"/>
          <w:lang w:val="en-US"/>
        </w:rPr>
        <w:t xml:space="preserve"> F.H. Froes. Titanium Powder Metallurgy: A Review – Part 1. </w:t>
      </w:r>
      <w:proofErr w:type="gramStart"/>
      <w:r w:rsidRPr="00B1311C">
        <w:rPr>
          <w:rFonts w:ascii="Times New Roman" w:eastAsia="Calibri" w:hAnsi="Times New Roman" w:cs="Times New Roman"/>
          <w:bCs/>
          <w:sz w:val="28"/>
          <w:szCs w:val="28"/>
          <w:lang w:val="en-US"/>
        </w:rPr>
        <w:t xml:space="preserve">Advanced Materials &amp; Processes </w:t>
      </w:r>
      <w:proofErr w:type="spellStart"/>
      <w:r w:rsidRPr="00B1311C">
        <w:rPr>
          <w:rFonts w:ascii="Times New Roman" w:eastAsia="Calibri" w:hAnsi="Times New Roman" w:cs="Times New Roman"/>
          <w:bCs/>
          <w:sz w:val="28"/>
          <w:szCs w:val="28"/>
          <w:lang w:val="en-US"/>
        </w:rPr>
        <w:t>Magazin</w:t>
      </w:r>
      <w:proofErr w:type="spellEnd"/>
      <w:r w:rsidRPr="00B1311C">
        <w:rPr>
          <w:rFonts w:ascii="Times New Roman" w:eastAsia="Calibri" w:hAnsi="Times New Roman" w:cs="Times New Roman"/>
          <w:bCs/>
          <w:sz w:val="28"/>
          <w:szCs w:val="28"/>
          <w:lang w:val="en-US"/>
        </w:rPr>
        <w:t>, Volume 170, Issue 9, September 2012, pp. 16</w:t>
      </w:r>
      <w:r w:rsidR="00C24236" w:rsidRPr="00C24236">
        <w:rPr>
          <w:rFonts w:ascii="Times New Roman" w:eastAsia="Calibri" w:hAnsi="Times New Roman" w:cs="Times New Roman"/>
          <w:bCs/>
          <w:sz w:val="28"/>
          <w:szCs w:val="28"/>
          <w:lang w:val="en-US"/>
        </w:rPr>
        <w:t>–</w:t>
      </w:r>
      <w:r w:rsidRPr="00B1311C">
        <w:rPr>
          <w:rFonts w:ascii="Times New Roman" w:eastAsia="Calibri" w:hAnsi="Times New Roman" w:cs="Times New Roman"/>
          <w:bCs/>
          <w:sz w:val="28"/>
          <w:szCs w:val="28"/>
          <w:lang w:val="en-US"/>
        </w:rPr>
        <w:t>23.</w:t>
      </w:r>
      <w:proofErr w:type="gramEnd"/>
    </w:p>
    <w:p w:rsidR="00B1311C" w:rsidRPr="00B1311C" w:rsidRDefault="00B1311C" w:rsidP="00C24236">
      <w:pPr>
        <w:autoSpaceDE w:val="0"/>
        <w:autoSpaceDN w:val="0"/>
        <w:adjustRightInd w:val="0"/>
        <w:spacing w:after="0" w:line="360" w:lineRule="auto"/>
        <w:ind w:firstLine="709"/>
        <w:contextualSpacing/>
        <w:jc w:val="both"/>
        <w:rPr>
          <w:rFonts w:ascii="Times New Roman" w:eastAsia="Calibri" w:hAnsi="Times New Roman" w:cs="Times New Roman"/>
          <w:bCs/>
          <w:sz w:val="28"/>
          <w:szCs w:val="28"/>
          <w:lang w:val="en-US"/>
        </w:rPr>
      </w:pPr>
      <w:r w:rsidRPr="00B1311C">
        <w:rPr>
          <w:rFonts w:ascii="Times New Roman" w:eastAsia="Calibri" w:hAnsi="Times New Roman" w:cs="Times New Roman"/>
          <w:bCs/>
          <w:sz w:val="28"/>
          <w:szCs w:val="28"/>
          <w:lang w:val="en-US"/>
        </w:rPr>
        <w:t>5</w:t>
      </w:r>
      <w:r w:rsidR="00C24236" w:rsidRPr="00C24236">
        <w:rPr>
          <w:rFonts w:ascii="Times New Roman" w:eastAsia="Calibri" w:hAnsi="Times New Roman" w:cs="Times New Roman"/>
          <w:bCs/>
          <w:sz w:val="28"/>
          <w:szCs w:val="28"/>
          <w:lang w:val="en-US"/>
        </w:rPr>
        <w:t>.</w:t>
      </w:r>
      <w:r w:rsidRPr="00B1311C">
        <w:rPr>
          <w:rFonts w:ascii="Times New Roman" w:eastAsia="Calibri" w:hAnsi="Times New Roman" w:cs="Times New Roman"/>
          <w:bCs/>
          <w:sz w:val="28"/>
          <w:szCs w:val="28"/>
          <w:lang w:val="en-US"/>
        </w:rPr>
        <w:t xml:space="preserve"> </w:t>
      </w:r>
      <w:proofErr w:type="spellStart"/>
      <w:r w:rsidRPr="00B1311C">
        <w:rPr>
          <w:rFonts w:ascii="Times New Roman" w:eastAsia="Calibri" w:hAnsi="Times New Roman" w:cs="Times New Roman"/>
          <w:bCs/>
          <w:sz w:val="28"/>
          <w:szCs w:val="28"/>
          <w:lang w:val="en-US"/>
        </w:rPr>
        <w:t>Sangsun</w:t>
      </w:r>
      <w:proofErr w:type="spellEnd"/>
      <w:r w:rsidRPr="00B1311C">
        <w:rPr>
          <w:rFonts w:ascii="Times New Roman" w:eastAsia="Calibri" w:hAnsi="Times New Roman" w:cs="Times New Roman"/>
          <w:bCs/>
          <w:sz w:val="28"/>
          <w:szCs w:val="28"/>
          <w:lang w:val="en-US"/>
        </w:rPr>
        <w:t xml:space="preserve"> Yang, </w:t>
      </w:r>
      <w:proofErr w:type="spellStart"/>
      <w:r w:rsidRPr="00B1311C">
        <w:rPr>
          <w:rFonts w:ascii="Times New Roman" w:eastAsia="Calibri" w:hAnsi="Times New Roman" w:cs="Times New Roman"/>
          <w:bCs/>
          <w:sz w:val="28"/>
          <w:szCs w:val="28"/>
          <w:lang w:val="en-US"/>
        </w:rPr>
        <w:t>Ji</w:t>
      </w:r>
      <w:proofErr w:type="spellEnd"/>
      <w:r w:rsidRPr="00B1311C">
        <w:rPr>
          <w:rFonts w:ascii="Times New Roman" w:eastAsia="Calibri" w:hAnsi="Times New Roman" w:cs="Times New Roman"/>
          <w:bCs/>
          <w:sz w:val="28"/>
          <w:szCs w:val="28"/>
          <w:lang w:val="en-US"/>
        </w:rPr>
        <w:t xml:space="preserve">-Na </w:t>
      </w:r>
      <w:proofErr w:type="spellStart"/>
      <w:r w:rsidRPr="00B1311C">
        <w:rPr>
          <w:rFonts w:ascii="Times New Roman" w:eastAsia="Calibri" w:hAnsi="Times New Roman" w:cs="Times New Roman"/>
          <w:bCs/>
          <w:sz w:val="28"/>
          <w:szCs w:val="28"/>
          <w:lang w:val="en-US"/>
        </w:rPr>
        <w:t>Gwak</w:t>
      </w:r>
      <w:proofErr w:type="spellEnd"/>
      <w:r w:rsidRPr="00B1311C">
        <w:rPr>
          <w:rFonts w:ascii="Times New Roman" w:eastAsia="Calibri" w:hAnsi="Times New Roman" w:cs="Times New Roman"/>
          <w:bCs/>
          <w:sz w:val="28"/>
          <w:szCs w:val="28"/>
          <w:lang w:val="en-US"/>
        </w:rPr>
        <w:t>, Tae-</w:t>
      </w:r>
      <w:proofErr w:type="spellStart"/>
      <w:r w:rsidRPr="00B1311C">
        <w:rPr>
          <w:rFonts w:ascii="Times New Roman" w:eastAsia="Calibri" w:hAnsi="Times New Roman" w:cs="Times New Roman"/>
          <w:bCs/>
          <w:sz w:val="28"/>
          <w:szCs w:val="28"/>
          <w:lang w:val="en-US"/>
        </w:rPr>
        <w:t>Soo</w:t>
      </w:r>
      <w:proofErr w:type="spellEnd"/>
      <w:r w:rsidRPr="00B1311C">
        <w:rPr>
          <w:rFonts w:ascii="Times New Roman" w:eastAsia="Calibri" w:hAnsi="Times New Roman" w:cs="Times New Roman"/>
          <w:bCs/>
          <w:sz w:val="28"/>
          <w:szCs w:val="28"/>
          <w:lang w:val="en-US"/>
        </w:rPr>
        <w:t xml:space="preserve"> Lim, Yong-Jin Kim and Jung-</w:t>
      </w:r>
      <w:proofErr w:type="spellStart"/>
      <w:r w:rsidRPr="00B1311C">
        <w:rPr>
          <w:rFonts w:ascii="Times New Roman" w:eastAsia="Calibri" w:hAnsi="Times New Roman" w:cs="Times New Roman"/>
          <w:bCs/>
          <w:sz w:val="28"/>
          <w:szCs w:val="28"/>
          <w:lang w:val="en-US"/>
        </w:rPr>
        <w:t>Yeul</w:t>
      </w:r>
      <w:proofErr w:type="spellEnd"/>
      <w:r w:rsidRPr="00B1311C">
        <w:rPr>
          <w:rFonts w:ascii="Times New Roman" w:eastAsia="Calibri" w:hAnsi="Times New Roman" w:cs="Times New Roman"/>
          <w:bCs/>
          <w:sz w:val="28"/>
          <w:szCs w:val="28"/>
          <w:lang w:val="en-US"/>
        </w:rPr>
        <w:t xml:space="preserve"> Yun. Preparation of Spherical Titanium Powders from Polygonal Titanium Hydride Powders by Rad</w:t>
      </w:r>
      <w:r w:rsidR="00C24236">
        <w:rPr>
          <w:rFonts w:ascii="Times New Roman" w:eastAsia="Calibri" w:hAnsi="Times New Roman" w:cs="Times New Roman"/>
          <w:bCs/>
          <w:sz w:val="28"/>
          <w:szCs w:val="28"/>
          <w:lang w:val="en-US"/>
        </w:rPr>
        <w:t xml:space="preserve">io Frequency Plasma Treatment. </w:t>
      </w:r>
      <w:r w:rsidRPr="00B1311C">
        <w:rPr>
          <w:rFonts w:ascii="Times New Roman" w:eastAsia="Calibri" w:hAnsi="Times New Roman" w:cs="Times New Roman"/>
          <w:bCs/>
          <w:sz w:val="28"/>
          <w:szCs w:val="28"/>
          <w:lang w:val="en-US"/>
        </w:rPr>
        <w:t>Materials Transactions, Vol. 54, No. 12, (2013), pp. 2313</w:t>
      </w:r>
      <w:r w:rsidR="00C24236" w:rsidRPr="00C24236">
        <w:rPr>
          <w:rFonts w:ascii="Times New Roman" w:eastAsia="Calibri" w:hAnsi="Times New Roman" w:cs="Times New Roman"/>
          <w:bCs/>
          <w:sz w:val="28"/>
          <w:szCs w:val="28"/>
          <w:lang w:val="en-US"/>
        </w:rPr>
        <w:t>–</w:t>
      </w:r>
      <w:r w:rsidRPr="00B1311C">
        <w:rPr>
          <w:rFonts w:ascii="Times New Roman" w:eastAsia="Calibri" w:hAnsi="Times New Roman" w:cs="Times New Roman"/>
          <w:bCs/>
          <w:sz w:val="28"/>
          <w:szCs w:val="28"/>
          <w:lang w:val="en-US"/>
        </w:rPr>
        <w:t>2316.</w:t>
      </w:r>
    </w:p>
    <w:p w:rsidR="00B1311C" w:rsidRPr="00B1311C" w:rsidRDefault="00B1311C" w:rsidP="00C24236">
      <w:pPr>
        <w:autoSpaceDE w:val="0"/>
        <w:autoSpaceDN w:val="0"/>
        <w:adjustRightInd w:val="0"/>
        <w:spacing w:after="0" w:line="360" w:lineRule="auto"/>
        <w:ind w:firstLine="709"/>
        <w:contextualSpacing/>
        <w:jc w:val="both"/>
        <w:rPr>
          <w:rFonts w:ascii="Times New Roman" w:eastAsia="Calibri" w:hAnsi="Times New Roman" w:cs="Times New Roman"/>
          <w:bCs/>
          <w:sz w:val="28"/>
          <w:szCs w:val="28"/>
          <w:lang w:val="en-US"/>
        </w:rPr>
      </w:pPr>
      <w:r w:rsidRPr="00B1311C">
        <w:rPr>
          <w:rFonts w:ascii="Times New Roman" w:eastAsia="Calibri" w:hAnsi="Times New Roman" w:cs="Times New Roman"/>
          <w:bCs/>
          <w:sz w:val="28"/>
          <w:szCs w:val="28"/>
          <w:lang w:val="en-US"/>
        </w:rPr>
        <w:t>6</w:t>
      </w:r>
      <w:r w:rsidR="00C24236" w:rsidRPr="00C24236">
        <w:rPr>
          <w:rFonts w:ascii="Times New Roman" w:eastAsia="Calibri" w:hAnsi="Times New Roman" w:cs="Times New Roman"/>
          <w:bCs/>
          <w:sz w:val="28"/>
          <w:szCs w:val="28"/>
          <w:lang w:val="en-US"/>
        </w:rPr>
        <w:t>.</w:t>
      </w:r>
      <w:r w:rsidR="00C24236">
        <w:rPr>
          <w:rFonts w:ascii="Times New Roman" w:eastAsia="Calibri" w:hAnsi="Times New Roman" w:cs="Times New Roman"/>
          <w:bCs/>
          <w:sz w:val="28"/>
          <w:szCs w:val="28"/>
          <w:lang w:val="en-US"/>
        </w:rPr>
        <w:t xml:space="preserve"> </w:t>
      </w:r>
      <w:r w:rsidRPr="00B1311C">
        <w:rPr>
          <w:rFonts w:ascii="Times New Roman" w:eastAsia="Calibri" w:hAnsi="Times New Roman" w:cs="Times New Roman"/>
          <w:bCs/>
          <w:sz w:val="28"/>
          <w:szCs w:val="28"/>
          <w:lang w:val="en-US"/>
        </w:rPr>
        <w:t xml:space="preserve">X.LU, J.B. Tong, C.C. Liu, X.H. Qu.  </w:t>
      </w:r>
      <w:proofErr w:type="gramStart"/>
      <w:r w:rsidRPr="00B1311C">
        <w:rPr>
          <w:rFonts w:ascii="Times New Roman" w:eastAsia="Calibri" w:hAnsi="Times New Roman" w:cs="Times New Roman"/>
          <w:bCs/>
          <w:sz w:val="28"/>
          <w:szCs w:val="28"/>
          <w:lang w:val="en-US"/>
        </w:rPr>
        <w:t xml:space="preserve">Fabrication of Micro-fine Spherical </w:t>
      </w:r>
      <w:proofErr w:type="spellStart"/>
      <w:r w:rsidRPr="00B1311C">
        <w:rPr>
          <w:rFonts w:ascii="Times New Roman" w:eastAsia="Calibri" w:hAnsi="Times New Roman" w:cs="Times New Roman"/>
          <w:bCs/>
          <w:sz w:val="28"/>
          <w:szCs w:val="28"/>
          <w:lang w:val="en-US"/>
        </w:rPr>
        <w:t>TiAl-Nb</w:t>
      </w:r>
      <w:proofErr w:type="spellEnd"/>
      <w:r w:rsidRPr="00B1311C">
        <w:rPr>
          <w:rFonts w:ascii="Times New Roman" w:eastAsia="Calibri" w:hAnsi="Times New Roman" w:cs="Times New Roman"/>
          <w:bCs/>
          <w:sz w:val="28"/>
          <w:szCs w:val="28"/>
          <w:lang w:val="en-US"/>
        </w:rPr>
        <w:t xml:space="preserve"> Alloy Powders Based on Reaction Synthesis and Plasma </w:t>
      </w:r>
      <w:proofErr w:type="spellStart"/>
      <w:r w:rsidRPr="00B1311C">
        <w:rPr>
          <w:rFonts w:ascii="Times New Roman" w:eastAsia="Calibri" w:hAnsi="Times New Roman" w:cs="Times New Roman"/>
          <w:bCs/>
          <w:sz w:val="28"/>
          <w:szCs w:val="28"/>
          <w:lang w:val="en-US"/>
        </w:rPr>
        <w:t>Spheroidization</w:t>
      </w:r>
      <w:proofErr w:type="spellEnd"/>
      <w:r w:rsidRPr="00B1311C">
        <w:rPr>
          <w:rFonts w:ascii="Times New Roman" w:eastAsia="Calibri" w:hAnsi="Times New Roman" w:cs="Times New Roman"/>
          <w:bCs/>
          <w:sz w:val="28"/>
          <w:szCs w:val="28"/>
          <w:lang w:val="en-US"/>
        </w:rPr>
        <w:t>.</w:t>
      </w:r>
      <w:proofErr w:type="gramEnd"/>
      <w:r w:rsidRPr="00B1311C">
        <w:rPr>
          <w:rFonts w:ascii="Times New Roman" w:eastAsia="Calibri" w:hAnsi="Times New Roman" w:cs="Times New Roman"/>
          <w:bCs/>
          <w:sz w:val="28"/>
          <w:szCs w:val="28"/>
          <w:lang w:val="en-US"/>
        </w:rPr>
        <w:t xml:space="preserve"> International Titanium Powder Processing, Consolidation and Metallurgy Conference, Hamilton, New Zealand, 2013, paper 12.2.</w:t>
      </w:r>
    </w:p>
    <w:p w:rsidR="00B1311C" w:rsidRPr="00B1311C" w:rsidRDefault="00B1311C" w:rsidP="00C24236">
      <w:pPr>
        <w:autoSpaceDE w:val="0"/>
        <w:autoSpaceDN w:val="0"/>
        <w:adjustRightInd w:val="0"/>
        <w:spacing w:after="0" w:line="360" w:lineRule="auto"/>
        <w:ind w:firstLine="709"/>
        <w:contextualSpacing/>
        <w:jc w:val="both"/>
        <w:rPr>
          <w:rFonts w:ascii="Times New Roman" w:eastAsia="Calibri" w:hAnsi="Times New Roman" w:cs="Times New Roman"/>
          <w:bCs/>
          <w:sz w:val="28"/>
          <w:szCs w:val="28"/>
          <w:lang w:val="en-US"/>
        </w:rPr>
      </w:pPr>
      <w:r w:rsidRPr="00B1311C">
        <w:rPr>
          <w:rFonts w:ascii="Times New Roman" w:eastAsia="Calibri" w:hAnsi="Times New Roman" w:cs="Times New Roman"/>
          <w:bCs/>
          <w:sz w:val="28"/>
          <w:szCs w:val="28"/>
          <w:lang w:val="en-US"/>
        </w:rPr>
        <w:t>7</w:t>
      </w:r>
      <w:r w:rsidR="00C24236" w:rsidRPr="00C24236">
        <w:rPr>
          <w:rFonts w:ascii="Times New Roman" w:eastAsia="Calibri" w:hAnsi="Times New Roman" w:cs="Times New Roman"/>
          <w:bCs/>
          <w:sz w:val="28"/>
          <w:szCs w:val="28"/>
          <w:lang w:val="en-US"/>
        </w:rPr>
        <w:t>.</w:t>
      </w:r>
      <w:r w:rsidRPr="00B1311C">
        <w:rPr>
          <w:rFonts w:ascii="Times New Roman" w:eastAsia="Calibri" w:hAnsi="Times New Roman" w:cs="Times New Roman"/>
          <w:bCs/>
          <w:sz w:val="28"/>
          <w:szCs w:val="28"/>
          <w:lang w:val="en-US"/>
        </w:rPr>
        <w:t xml:space="preserve"> Vert R., </w:t>
      </w:r>
      <w:proofErr w:type="spellStart"/>
      <w:r w:rsidRPr="00B1311C">
        <w:rPr>
          <w:rFonts w:ascii="Times New Roman" w:eastAsia="Calibri" w:hAnsi="Times New Roman" w:cs="Times New Roman"/>
          <w:bCs/>
          <w:sz w:val="28"/>
          <w:szCs w:val="28"/>
          <w:lang w:val="en-US"/>
        </w:rPr>
        <w:t>Pontone</w:t>
      </w:r>
      <w:proofErr w:type="spellEnd"/>
      <w:r w:rsidRPr="00B1311C">
        <w:rPr>
          <w:rFonts w:ascii="Times New Roman" w:eastAsia="Calibri" w:hAnsi="Times New Roman" w:cs="Times New Roman"/>
          <w:bCs/>
          <w:sz w:val="28"/>
          <w:szCs w:val="28"/>
          <w:lang w:val="en-US"/>
        </w:rPr>
        <w:t xml:space="preserve"> R., </w:t>
      </w:r>
      <w:proofErr w:type="spellStart"/>
      <w:r w:rsidRPr="00B1311C">
        <w:rPr>
          <w:rFonts w:ascii="Times New Roman" w:eastAsia="Calibri" w:hAnsi="Times New Roman" w:cs="Times New Roman"/>
          <w:bCs/>
          <w:sz w:val="28"/>
          <w:szCs w:val="28"/>
          <w:lang w:val="en-US"/>
        </w:rPr>
        <w:t>Dolbec</w:t>
      </w:r>
      <w:proofErr w:type="spellEnd"/>
      <w:r w:rsidRPr="00B1311C">
        <w:rPr>
          <w:rFonts w:ascii="Times New Roman" w:eastAsia="Calibri" w:hAnsi="Times New Roman" w:cs="Times New Roman"/>
          <w:bCs/>
          <w:sz w:val="28"/>
          <w:szCs w:val="28"/>
          <w:lang w:val="en-US"/>
        </w:rPr>
        <w:t xml:space="preserve"> R., Dionne L., </w:t>
      </w:r>
      <w:proofErr w:type="spellStart"/>
      <w:r w:rsidRPr="00B1311C">
        <w:rPr>
          <w:rFonts w:ascii="Times New Roman" w:eastAsia="Calibri" w:hAnsi="Times New Roman" w:cs="Times New Roman"/>
          <w:bCs/>
          <w:sz w:val="28"/>
          <w:szCs w:val="28"/>
          <w:lang w:val="en-US"/>
        </w:rPr>
        <w:t>Boulos</w:t>
      </w:r>
      <w:proofErr w:type="spellEnd"/>
      <w:r w:rsidRPr="00B1311C">
        <w:rPr>
          <w:rFonts w:ascii="Times New Roman" w:eastAsia="Calibri" w:hAnsi="Times New Roman" w:cs="Times New Roman"/>
          <w:bCs/>
          <w:sz w:val="28"/>
          <w:szCs w:val="28"/>
          <w:lang w:val="en-US"/>
        </w:rPr>
        <w:t xml:space="preserve"> M.I.  Induction plasma technology applied to powder manufacturing: example of titanium-based materials. 22</w:t>
      </w:r>
      <w:r w:rsidRPr="00B1311C">
        <w:rPr>
          <w:rFonts w:ascii="Times New Roman" w:eastAsia="Calibri" w:hAnsi="Times New Roman" w:cs="Times New Roman"/>
          <w:bCs/>
          <w:sz w:val="28"/>
          <w:szCs w:val="28"/>
          <w:vertAlign w:val="superscript"/>
          <w:lang w:val="en-US"/>
        </w:rPr>
        <w:t>nd</w:t>
      </w:r>
      <w:r w:rsidRPr="00B1311C">
        <w:rPr>
          <w:rFonts w:ascii="Times New Roman" w:eastAsia="Calibri" w:hAnsi="Times New Roman" w:cs="Times New Roman"/>
          <w:bCs/>
          <w:sz w:val="28"/>
          <w:szCs w:val="28"/>
          <w:lang w:val="en-US"/>
        </w:rPr>
        <w:t xml:space="preserve"> International Symposium on Plasma Chemistry, 2015, Antwerp, Belgium, P-II-7-32.</w:t>
      </w:r>
    </w:p>
    <w:p w:rsidR="00B1311C" w:rsidRPr="00B1311C" w:rsidRDefault="00B1311C" w:rsidP="00C24236">
      <w:pPr>
        <w:autoSpaceDE w:val="0"/>
        <w:autoSpaceDN w:val="0"/>
        <w:adjustRightInd w:val="0"/>
        <w:spacing w:after="0" w:line="360" w:lineRule="auto"/>
        <w:ind w:firstLine="709"/>
        <w:contextualSpacing/>
        <w:jc w:val="both"/>
        <w:rPr>
          <w:rFonts w:ascii="Times New Roman" w:eastAsia="Calibri" w:hAnsi="Times New Roman" w:cs="Times New Roman"/>
          <w:bCs/>
          <w:sz w:val="28"/>
          <w:szCs w:val="28"/>
          <w:lang w:val="en-US"/>
        </w:rPr>
      </w:pPr>
      <w:r w:rsidRPr="00B1311C">
        <w:rPr>
          <w:rFonts w:ascii="Times New Roman" w:eastAsia="Calibri" w:hAnsi="Times New Roman" w:cs="Times New Roman"/>
          <w:bCs/>
          <w:sz w:val="28"/>
          <w:szCs w:val="28"/>
          <w:lang w:val="en-US"/>
        </w:rPr>
        <w:t>8</w:t>
      </w:r>
      <w:r w:rsidR="00C24236" w:rsidRPr="00C24236">
        <w:rPr>
          <w:rFonts w:ascii="Times New Roman" w:eastAsia="Calibri" w:hAnsi="Times New Roman" w:cs="Times New Roman"/>
          <w:bCs/>
          <w:sz w:val="28"/>
          <w:szCs w:val="28"/>
          <w:lang w:val="en-US"/>
        </w:rPr>
        <w:t>.</w:t>
      </w:r>
      <w:r w:rsidRPr="00B1311C">
        <w:rPr>
          <w:rFonts w:ascii="Times New Roman" w:eastAsia="Calibri" w:hAnsi="Times New Roman" w:cs="Times New Roman"/>
          <w:bCs/>
          <w:sz w:val="28"/>
          <w:szCs w:val="28"/>
          <w:lang w:val="en-US"/>
        </w:rPr>
        <w:t xml:space="preserve"> </w:t>
      </w:r>
      <w:proofErr w:type="spellStart"/>
      <w:r w:rsidRPr="00B1311C">
        <w:rPr>
          <w:rFonts w:ascii="Times New Roman" w:eastAsia="Calibri" w:hAnsi="Times New Roman" w:cs="Times New Roman"/>
          <w:bCs/>
          <w:sz w:val="28"/>
          <w:szCs w:val="28"/>
          <w:lang w:val="en-US"/>
        </w:rPr>
        <w:t>Raymor</w:t>
      </w:r>
      <w:proofErr w:type="spellEnd"/>
      <w:r w:rsidRPr="00B1311C">
        <w:rPr>
          <w:rFonts w:ascii="Times New Roman" w:eastAsia="Calibri" w:hAnsi="Times New Roman" w:cs="Times New Roman"/>
          <w:bCs/>
          <w:sz w:val="28"/>
          <w:szCs w:val="28"/>
          <w:lang w:val="en-US"/>
        </w:rPr>
        <w:t xml:space="preserve"> AP&amp;C: Leading the way with plasma </w:t>
      </w:r>
      <w:proofErr w:type="spellStart"/>
      <w:r w:rsidRPr="00B1311C">
        <w:rPr>
          <w:rFonts w:ascii="Times New Roman" w:eastAsia="Calibri" w:hAnsi="Times New Roman" w:cs="Times New Roman"/>
          <w:bCs/>
          <w:sz w:val="28"/>
          <w:szCs w:val="28"/>
          <w:lang w:val="en-US"/>
        </w:rPr>
        <w:t>atomised</w:t>
      </w:r>
      <w:proofErr w:type="spellEnd"/>
      <w:r w:rsidRPr="00B1311C">
        <w:rPr>
          <w:rFonts w:ascii="Times New Roman" w:eastAsia="Calibri" w:hAnsi="Times New Roman" w:cs="Times New Roman"/>
          <w:bCs/>
          <w:sz w:val="28"/>
          <w:szCs w:val="28"/>
          <w:lang w:val="en-US"/>
        </w:rPr>
        <w:t xml:space="preserve"> Ti spherical powders for MIM. Powder Injection </w:t>
      </w:r>
      <w:proofErr w:type="spellStart"/>
      <w:r w:rsidRPr="00B1311C">
        <w:rPr>
          <w:rFonts w:ascii="Times New Roman" w:eastAsia="Calibri" w:hAnsi="Times New Roman" w:cs="Times New Roman"/>
          <w:bCs/>
          <w:sz w:val="28"/>
          <w:szCs w:val="28"/>
          <w:lang w:val="en-US"/>
        </w:rPr>
        <w:t>Moulding</w:t>
      </w:r>
      <w:proofErr w:type="spellEnd"/>
      <w:r w:rsidRPr="00B1311C">
        <w:rPr>
          <w:rFonts w:ascii="Times New Roman" w:eastAsia="Calibri" w:hAnsi="Times New Roman" w:cs="Times New Roman"/>
          <w:bCs/>
          <w:sz w:val="28"/>
          <w:szCs w:val="28"/>
          <w:lang w:val="en-US"/>
        </w:rPr>
        <w:t xml:space="preserve"> International, 2011, Vol. 5, No. 4, pp. 55</w:t>
      </w:r>
      <w:r w:rsidR="00C24236" w:rsidRPr="003E7872">
        <w:rPr>
          <w:rFonts w:ascii="Times New Roman" w:eastAsia="Calibri" w:hAnsi="Times New Roman" w:cs="Times New Roman"/>
          <w:bCs/>
          <w:sz w:val="28"/>
          <w:szCs w:val="28"/>
          <w:lang w:val="en-US"/>
        </w:rPr>
        <w:t>–</w:t>
      </w:r>
      <w:r w:rsidRPr="00B1311C">
        <w:rPr>
          <w:rFonts w:ascii="Times New Roman" w:eastAsia="Calibri" w:hAnsi="Times New Roman" w:cs="Times New Roman"/>
          <w:bCs/>
          <w:sz w:val="28"/>
          <w:szCs w:val="28"/>
          <w:lang w:val="en-US"/>
        </w:rPr>
        <w:t>57.</w:t>
      </w:r>
    </w:p>
    <w:p w:rsidR="00B1311C" w:rsidRPr="00B1311C" w:rsidRDefault="00B1311C" w:rsidP="00C24236">
      <w:pPr>
        <w:autoSpaceDE w:val="0"/>
        <w:autoSpaceDN w:val="0"/>
        <w:adjustRightInd w:val="0"/>
        <w:spacing w:after="0" w:line="360" w:lineRule="auto"/>
        <w:ind w:firstLine="709"/>
        <w:contextualSpacing/>
        <w:jc w:val="both"/>
        <w:rPr>
          <w:rFonts w:ascii="Times New Roman" w:eastAsia="Calibri" w:hAnsi="Times New Roman" w:cs="Times New Roman"/>
          <w:bCs/>
          <w:sz w:val="28"/>
          <w:szCs w:val="28"/>
        </w:rPr>
      </w:pPr>
      <w:r w:rsidRPr="003E7872">
        <w:rPr>
          <w:rFonts w:ascii="Times New Roman" w:eastAsia="Calibri" w:hAnsi="Times New Roman" w:cs="Times New Roman"/>
          <w:bCs/>
          <w:sz w:val="28"/>
          <w:szCs w:val="28"/>
          <w:lang w:val="en-US"/>
        </w:rPr>
        <w:t>9</w:t>
      </w:r>
      <w:r w:rsidR="00C24236" w:rsidRPr="003E7872">
        <w:rPr>
          <w:rFonts w:ascii="Times New Roman" w:eastAsia="Calibri" w:hAnsi="Times New Roman" w:cs="Times New Roman"/>
          <w:bCs/>
          <w:sz w:val="28"/>
          <w:szCs w:val="28"/>
          <w:lang w:val="en-US"/>
        </w:rPr>
        <w:t>.</w:t>
      </w:r>
      <w:r w:rsidRPr="003E7872">
        <w:rPr>
          <w:rFonts w:ascii="Times New Roman" w:eastAsia="Calibri" w:hAnsi="Times New Roman" w:cs="Times New Roman"/>
          <w:bCs/>
          <w:sz w:val="28"/>
          <w:szCs w:val="28"/>
          <w:lang w:val="en-US"/>
        </w:rPr>
        <w:t xml:space="preserve"> </w:t>
      </w:r>
      <w:r w:rsidRPr="00B1311C">
        <w:rPr>
          <w:rFonts w:ascii="Times New Roman" w:eastAsia="Calibri" w:hAnsi="Times New Roman" w:cs="Times New Roman"/>
          <w:bCs/>
          <w:sz w:val="28"/>
          <w:szCs w:val="28"/>
        </w:rPr>
        <w:t>Туманов</w:t>
      </w:r>
      <w:r w:rsidRPr="003E7872">
        <w:rPr>
          <w:rFonts w:ascii="Times New Roman" w:eastAsia="Calibri" w:hAnsi="Times New Roman" w:cs="Times New Roman"/>
          <w:bCs/>
          <w:sz w:val="28"/>
          <w:szCs w:val="28"/>
          <w:lang w:val="en-US"/>
        </w:rPr>
        <w:t xml:space="preserve"> </w:t>
      </w:r>
      <w:r w:rsidRPr="00B1311C">
        <w:rPr>
          <w:rFonts w:ascii="Times New Roman" w:eastAsia="Calibri" w:hAnsi="Times New Roman" w:cs="Times New Roman"/>
          <w:bCs/>
          <w:sz w:val="28"/>
          <w:szCs w:val="28"/>
        </w:rPr>
        <w:t>Ю</w:t>
      </w:r>
      <w:r w:rsidRPr="003E7872">
        <w:rPr>
          <w:rFonts w:ascii="Times New Roman" w:eastAsia="Calibri" w:hAnsi="Times New Roman" w:cs="Times New Roman"/>
          <w:bCs/>
          <w:sz w:val="28"/>
          <w:szCs w:val="28"/>
          <w:lang w:val="en-US"/>
        </w:rPr>
        <w:t>.</w:t>
      </w:r>
      <w:r w:rsidRPr="00B1311C">
        <w:rPr>
          <w:rFonts w:ascii="Times New Roman" w:eastAsia="Calibri" w:hAnsi="Times New Roman" w:cs="Times New Roman"/>
          <w:bCs/>
          <w:sz w:val="28"/>
          <w:szCs w:val="28"/>
        </w:rPr>
        <w:t>Н</w:t>
      </w:r>
      <w:r w:rsidRPr="003E7872">
        <w:rPr>
          <w:rFonts w:ascii="Times New Roman" w:eastAsia="Calibri" w:hAnsi="Times New Roman" w:cs="Times New Roman"/>
          <w:bCs/>
          <w:sz w:val="28"/>
          <w:szCs w:val="28"/>
          <w:lang w:val="en-US"/>
        </w:rPr>
        <w:t xml:space="preserve">. </w:t>
      </w:r>
      <w:r w:rsidRPr="00B1311C">
        <w:rPr>
          <w:rFonts w:ascii="Times New Roman" w:eastAsia="Calibri" w:hAnsi="Times New Roman" w:cs="Times New Roman"/>
          <w:bCs/>
          <w:sz w:val="28"/>
          <w:szCs w:val="28"/>
        </w:rPr>
        <w:t>Плазменные</w:t>
      </w:r>
      <w:r w:rsidRPr="003E7872">
        <w:rPr>
          <w:rFonts w:ascii="Times New Roman" w:eastAsia="Calibri" w:hAnsi="Times New Roman" w:cs="Times New Roman"/>
          <w:bCs/>
          <w:sz w:val="28"/>
          <w:szCs w:val="28"/>
          <w:lang w:val="en-US"/>
        </w:rPr>
        <w:t xml:space="preserve">, </w:t>
      </w:r>
      <w:r w:rsidRPr="00B1311C">
        <w:rPr>
          <w:rFonts w:ascii="Times New Roman" w:eastAsia="Calibri" w:hAnsi="Times New Roman" w:cs="Times New Roman"/>
          <w:bCs/>
          <w:sz w:val="28"/>
          <w:szCs w:val="28"/>
        </w:rPr>
        <w:t>высокочастотные</w:t>
      </w:r>
      <w:r w:rsidRPr="003E7872">
        <w:rPr>
          <w:rFonts w:ascii="Times New Roman" w:eastAsia="Calibri" w:hAnsi="Times New Roman" w:cs="Times New Roman"/>
          <w:bCs/>
          <w:sz w:val="28"/>
          <w:szCs w:val="28"/>
          <w:lang w:val="en-US"/>
        </w:rPr>
        <w:t xml:space="preserve">, </w:t>
      </w:r>
      <w:r w:rsidRPr="00B1311C">
        <w:rPr>
          <w:rFonts w:ascii="Times New Roman" w:eastAsia="Calibri" w:hAnsi="Times New Roman" w:cs="Times New Roman"/>
          <w:bCs/>
          <w:sz w:val="28"/>
          <w:szCs w:val="28"/>
        </w:rPr>
        <w:t>микроволновые</w:t>
      </w:r>
      <w:r w:rsidRPr="003E7872">
        <w:rPr>
          <w:rFonts w:ascii="Times New Roman" w:eastAsia="Calibri" w:hAnsi="Times New Roman" w:cs="Times New Roman"/>
          <w:bCs/>
          <w:sz w:val="28"/>
          <w:szCs w:val="28"/>
          <w:lang w:val="en-US"/>
        </w:rPr>
        <w:t xml:space="preserve"> </w:t>
      </w:r>
      <w:r w:rsidRPr="00B1311C">
        <w:rPr>
          <w:rFonts w:ascii="Times New Roman" w:eastAsia="Calibri" w:hAnsi="Times New Roman" w:cs="Times New Roman"/>
          <w:bCs/>
          <w:sz w:val="28"/>
          <w:szCs w:val="28"/>
        </w:rPr>
        <w:t>и</w:t>
      </w:r>
      <w:r w:rsidRPr="003E7872">
        <w:rPr>
          <w:rFonts w:ascii="Times New Roman" w:eastAsia="Calibri" w:hAnsi="Times New Roman" w:cs="Times New Roman"/>
          <w:bCs/>
          <w:sz w:val="28"/>
          <w:szCs w:val="28"/>
          <w:lang w:val="en-US"/>
        </w:rPr>
        <w:t xml:space="preserve"> </w:t>
      </w:r>
      <w:r w:rsidRPr="00B1311C">
        <w:rPr>
          <w:rFonts w:ascii="Times New Roman" w:eastAsia="Calibri" w:hAnsi="Times New Roman" w:cs="Times New Roman"/>
          <w:bCs/>
          <w:sz w:val="28"/>
          <w:szCs w:val="28"/>
        </w:rPr>
        <w:t>лазерные</w:t>
      </w:r>
      <w:r w:rsidRPr="003E7872">
        <w:rPr>
          <w:rFonts w:ascii="Times New Roman" w:eastAsia="Calibri" w:hAnsi="Times New Roman" w:cs="Times New Roman"/>
          <w:bCs/>
          <w:sz w:val="28"/>
          <w:szCs w:val="28"/>
          <w:lang w:val="en-US"/>
        </w:rPr>
        <w:t xml:space="preserve"> </w:t>
      </w:r>
      <w:r w:rsidRPr="00B1311C">
        <w:rPr>
          <w:rFonts w:ascii="Times New Roman" w:eastAsia="Calibri" w:hAnsi="Times New Roman" w:cs="Times New Roman"/>
          <w:bCs/>
          <w:sz w:val="28"/>
          <w:szCs w:val="28"/>
        </w:rPr>
        <w:t>технологии</w:t>
      </w:r>
      <w:r w:rsidRPr="003E7872">
        <w:rPr>
          <w:rFonts w:ascii="Times New Roman" w:eastAsia="Calibri" w:hAnsi="Times New Roman" w:cs="Times New Roman"/>
          <w:bCs/>
          <w:sz w:val="28"/>
          <w:szCs w:val="28"/>
          <w:lang w:val="en-US"/>
        </w:rPr>
        <w:t xml:space="preserve"> </w:t>
      </w:r>
      <w:r w:rsidRPr="00B1311C">
        <w:rPr>
          <w:rFonts w:ascii="Times New Roman" w:eastAsia="Calibri" w:hAnsi="Times New Roman" w:cs="Times New Roman"/>
          <w:bCs/>
          <w:sz w:val="28"/>
          <w:szCs w:val="28"/>
        </w:rPr>
        <w:t>в</w:t>
      </w:r>
      <w:r w:rsidRPr="003E7872">
        <w:rPr>
          <w:rFonts w:ascii="Times New Roman" w:eastAsia="Calibri" w:hAnsi="Times New Roman" w:cs="Times New Roman"/>
          <w:bCs/>
          <w:sz w:val="28"/>
          <w:szCs w:val="28"/>
          <w:lang w:val="en-US"/>
        </w:rPr>
        <w:t xml:space="preserve"> </w:t>
      </w:r>
      <w:proofErr w:type="spellStart"/>
      <w:r w:rsidRPr="00B1311C">
        <w:rPr>
          <w:rFonts w:ascii="Times New Roman" w:eastAsia="Calibri" w:hAnsi="Times New Roman" w:cs="Times New Roman"/>
          <w:bCs/>
          <w:sz w:val="28"/>
          <w:szCs w:val="28"/>
        </w:rPr>
        <w:t>химико</w:t>
      </w:r>
      <w:proofErr w:type="spellEnd"/>
      <w:r w:rsidRPr="003E7872">
        <w:rPr>
          <w:rFonts w:ascii="Times New Roman" w:eastAsia="Calibri" w:hAnsi="Times New Roman" w:cs="Times New Roman"/>
          <w:bCs/>
          <w:sz w:val="28"/>
          <w:szCs w:val="28"/>
          <w:lang w:val="en-US"/>
        </w:rPr>
        <w:t>-</w:t>
      </w:r>
      <w:r w:rsidRPr="00B1311C">
        <w:rPr>
          <w:rFonts w:ascii="Times New Roman" w:eastAsia="Calibri" w:hAnsi="Times New Roman" w:cs="Times New Roman"/>
          <w:bCs/>
          <w:sz w:val="28"/>
          <w:szCs w:val="28"/>
        </w:rPr>
        <w:t>металлургических</w:t>
      </w:r>
      <w:r w:rsidRPr="003E7872">
        <w:rPr>
          <w:rFonts w:ascii="Times New Roman" w:eastAsia="Calibri" w:hAnsi="Times New Roman" w:cs="Times New Roman"/>
          <w:bCs/>
          <w:sz w:val="28"/>
          <w:szCs w:val="28"/>
          <w:lang w:val="en-US"/>
        </w:rPr>
        <w:t xml:space="preserve"> </w:t>
      </w:r>
      <w:r w:rsidRPr="00B1311C">
        <w:rPr>
          <w:rFonts w:ascii="Times New Roman" w:eastAsia="Calibri" w:hAnsi="Times New Roman" w:cs="Times New Roman"/>
          <w:bCs/>
          <w:sz w:val="28"/>
          <w:szCs w:val="28"/>
        </w:rPr>
        <w:t>процессах</w:t>
      </w:r>
      <w:r w:rsidRPr="003E7872">
        <w:rPr>
          <w:rFonts w:ascii="Times New Roman" w:eastAsia="Calibri" w:hAnsi="Times New Roman" w:cs="Times New Roman"/>
          <w:bCs/>
          <w:sz w:val="28"/>
          <w:szCs w:val="28"/>
          <w:lang w:val="en-US"/>
        </w:rPr>
        <w:t xml:space="preserve">. </w:t>
      </w:r>
      <w:r w:rsidRPr="00B1311C">
        <w:rPr>
          <w:rFonts w:ascii="Times New Roman" w:eastAsia="Calibri" w:hAnsi="Times New Roman" w:cs="Times New Roman"/>
          <w:bCs/>
          <w:sz w:val="28"/>
          <w:szCs w:val="28"/>
        </w:rPr>
        <w:t xml:space="preserve">М., </w:t>
      </w:r>
      <w:proofErr w:type="spellStart"/>
      <w:r w:rsidRPr="00B1311C">
        <w:rPr>
          <w:rFonts w:ascii="Times New Roman" w:eastAsia="Calibri" w:hAnsi="Times New Roman" w:cs="Times New Roman"/>
          <w:bCs/>
          <w:sz w:val="28"/>
          <w:szCs w:val="28"/>
        </w:rPr>
        <w:t>Физматлит</w:t>
      </w:r>
      <w:proofErr w:type="spellEnd"/>
      <w:r w:rsidRPr="00B1311C">
        <w:rPr>
          <w:rFonts w:ascii="Times New Roman" w:eastAsia="Calibri" w:hAnsi="Times New Roman" w:cs="Times New Roman"/>
          <w:bCs/>
          <w:sz w:val="28"/>
          <w:szCs w:val="28"/>
        </w:rPr>
        <w:t>, 2010, 968 стр.</w:t>
      </w:r>
    </w:p>
    <w:sectPr w:rsidR="00B1311C" w:rsidRPr="00B1311C" w:rsidSect="00256524">
      <w:footerReference w:type="default" r:id="rId26"/>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212A" w:rsidRDefault="00A4212A" w:rsidP="00B1311C">
      <w:pPr>
        <w:spacing w:after="0" w:line="240" w:lineRule="auto"/>
      </w:pPr>
      <w:r>
        <w:separator/>
      </w:r>
    </w:p>
  </w:endnote>
  <w:endnote w:type="continuationSeparator" w:id="0">
    <w:p w:rsidR="00A4212A" w:rsidRDefault="00A4212A" w:rsidP="00B131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3255094"/>
      <w:docPartObj>
        <w:docPartGallery w:val="Page Numbers (Bottom of Page)"/>
        <w:docPartUnique/>
      </w:docPartObj>
    </w:sdtPr>
    <w:sdtEndPr/>
    <w:sdtContent>
      <w:p w:rsidR="00B1311C" w:rsidRDefault="00B1311C">
        <w:pPr>
          <w:pStyle w:val="a9"/>
          <w:jc w:val="center"/>
        </w:pPr>
        <w:r>
          <w:fldChar w:fldCharType="begin"/>
        </w:r>
        <w:r>
          <w:instrText>PAGE   \* MERGEFORMAT</w:instrText>
        </w:r>
        <w:r>
          <w:fldChar w:fldCharType="separate"/>
        </w:r>
        <w:r w:rsidR="00F8508C">
          <w:rPr>
            <w:noProof/>
          </w:rPr>
          <w:t>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212A" w:rsidRDefault="00A4212A" w:rsidP="00B1311C">
      <w:pPr>
        <w:spacing w:after="0" w:line="240" w:lineRule="auto"/>
      </w:pPr>
      <w:r>
        <w:separator/>
      </w:r>
    </w:p>
  </w:footnote>
  <w:footnote w:type="continuationSeparator" w:id="0">
    <w:p w:rsidR="00A4212A" w:rsidRDefault="00A4212A" w:rsidP="00B1311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552B"/>
    <w:rsid w:val="001131C8"/>
    <w:rsid w:val="002375AF"/>
    <w:rsid w:val="00256524"/>
    <w:rsid w:val="003E7872"/>
    <w:rsid w:val="003F22BE"/>
    <w:rsid w:val="006C104D"/>
    <w:rsid w:val="008C246E"/>
    <w:rsid w:val="008C2D41"/>
    <w:rsid w:val="00977493"/>
    <w:rsid w:val="009C5A9D"/>
    <w:rsid w:val="00A4212A"/>
    <w:rsid w:val="00B1311C"/>
    <w:rsid w:val="00C24236"/>
    <w:rsid w:val="00CE552B"/>
    <w:rsid w:val="00F70B44"/>
    <w:rsid w:val="00F850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Базовый"/>
    <w:rsid w:val="00256524"/>
    <w:pPr>
      <w:tabs>
        <w:tab w:val="left" w:pos="708"/>
      </w:tabs>
      <w:suppressAutoHyphens/>
      <w:spacing w:after="200" w:line="276" w:lineRule="auto"/>
    </w:pPr>
    <w:rPr>
      <w:rFonts w:ascii="Calibri" w:eastAsia="SimSun" w:hAnsi="Calibri" w:cs="Calibri"/>
      <w:color w:val="00000A"/>
    </w:rPr>
  </w:style>
  <w:style w:type="paragraph" w:styleId="a4">
    <w:name w:val="Body Text"/>
    <w:basedOn w:val="a3"/>
    <w:link w:val="a5"/>
    <w:rsid w:val="00256524"/>
    <w:pPr>
      <w:spacing w:after="120"/>
    </w:pPr>
  </w:style>
  <w:style w:type="character" w:customStyle="1" w:styleId="a5">
    <w:name w:val="Основной текст Знак"/>
    <w:basedOn w:val="a0"/>
    <w:link w:val="a4"/>
    <w:rsid w:val="00256524"/>
    <w:rPr>
      <w:rFonts w:ascii="Calibri" w:eastAsia="SimSun" w:hAnsi="Calibri" w:cs="Calibri"/>
      <w:color w:val="00000A"/>
    </w:rPr>
  </w:style>
  <w:style w:type="character" w:styleId="a6">
    <w:name w:val="Hyperlink"/>
    <w:rsid w:val="00256524"/>
    <w:rPr>
      <w:rFonts w:cs="Times New Roman"/>
      <w:color w:val="0000FF"/>
      <w:u w:val="single"/>
    </w:rPr>
  </w:style>
  <w:style w:type="paragraph" w:styleId="a7">
    <w:name w:val="header"/>
    <w:basedOn w:val="a"/>
    <w:link w:val="a8"/>
    <w:uiPriority w:val="99"/>
    <w:unhideWhenUsed/>
    <w:rsid w:val="00B1311C"/>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B1311C"/>
  </w:style>
  <w:style w:type="paragraph" w:styleId="a9">
    <w:name w:val="footer"/>
    <w:basedOn w:val="a"/>
    <w:link w:val="aa"/>
    <w:uiPriority w:val="99"/>
    <w:unhideWhenUsed/>
    <w:rsid w:val="00B1311C"/>
    <w:pPr>
      <w:tabs>
        <w:tab w:val="center" w:pos="4677"/>
        <w:tab w:val="right" w:pos="9355"/>
      </w:tabs>
      <w:spacing w:after="0" w:line="240" w:lineRule="auto"/>
    </w:pPr>
  </w:style>
  <w:style w:type="character" w:customStyle="1" w:styleId="aa">
    <w:name w:val="Нижний колонтитул Знак"/>
    <w:basedOn w:val="a0"/>
    <w:link w:val="a9"/>
    <w:uiPriority w:val="99"/>
    <w:rsid w:val="00B1311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Базовый"/>
    <w:rsid w:val="00256524"/>
    <w:pPr>
      <w:tabs>
        <w:tab w:val="left" w:pos="708"/>
      </w:tabs>
      <w:suppressAutoHyphens/>
      <w:spacing w:after="200" w:line="276" w:lineRule="auto"/>
    </w:pPr>
    <w:rPr>
      <w:rFonts w:ascii="Calibri" w:eastAsia="SimSun" w:hAnsi="Calibri" w:cs="Calibri"/>
      <w:color w:val="00000A"/>
    </w:rPr>
  </w:style>
  <w:style w:type="paragraph" w:styleId="a4">
    <w:name w:val="Body Text"/>
    <w:basedOn w:val="a3"/>
    <w:link w:val="a5"/>
    <w:rsid w:val="00256524"/>
    <w:pPr>
      <w:spacing w:after="120"/>
    </w:pPr>
  </w:style>
  <w:style w:type="character" w:customStyle="1" w:styleId="a5">
    <w:name w:val="Основной текст Знак"/>
    <w:basedOn w:val="a0"/>
    <w:link w:val="a4"/>
    <w:rsid w:val="00256524"/>
    <w:rPr>
      <w:rFonts w:ascii="Calibri" w:eastAsia="SimSun" w:hAnsi="Calibri" w:cs="Calibri"/>
      <w:color w:val="00000A"/>
    </w:rPr>
  </w:style>
  <w:style w:type="character" w:styleId="a6">
    <w:name w:val="Hyperlink"/>
    <w:rsid w:val="00256524"/>
    <w:rPr>
      <w:rFonts w:cs="Times New Roman"/>
      <w:color w:val="0000FF"/>
      <w:u w:val="single"/>
    </w:rPr>
  </w:style>
  <w:style w:type="paragraph" w:styleId="a7">
    <w:name w:val="header"/>
    <w:basedOn w:val="a"/>
    <w:link w:val="a8"/>
    <w:uiPriority w:val="99"/>
    <w:unhideWhenUsed/>
    <w:rsid w:val="00B1311C"/>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B1311C"/>
  </w:style>
  <w:style w:type="paragraph" w:styleId="a9">
    <w:name w:val="footer"/>
    <w:basedOn w:val="a"/>
    <w:link w:val="aa"/>
    <w:uiPriority w:val="99"/>
    <w:unhideWhenUsed/>
    <w:rsid w:val="00B1311C"/>
    <w:pPr>
      <w:tabs>
        <w:tab w:val="center" w:pos="4677"/>
        <w:tab w:val="right" w:pos="9355"/>
      </w:tabs>
      <w:spacing w:after="0" w:line="240" w:lineRule="auto"/>
    </w:pPr>
  </w:style>
  <w:style w:type="character" w:customStyle="1" w:styleId="aa">
    <w:name w:val="Нижний колонтитул Знак"/>
    <w:basedOn w:val="a0"/>
    <w:link w:val="a9"/>
    <w:uiPriority w:val="99"/>
    <w:rsid w:val="00B131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5539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TBeshkarev@giredmet.ru" TargetMode="External"/><Relationship Id="rId13" Type="http://schemas.openxmlformats.org/officeDocument/2006/relationships/hyperlink" Target="mailto:samokhin@imet.ac.ru" TargetMode="External"/><Relationship Id="rId18" Type="http://schemas.openxmlformats.org/officeDocument/2006/relationships/image" Target="media/image3.tiff"/><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oleObject" Target="embeddings/oleObject1.bin"/><Relationship Id="rId7" Type="http://schemas.openxmlformats.org/officeDocument/2006/relationships/hyperlink" Target="mailto:VIKotlyarov@giredmet.ru" TargetMode="External"/><Relationship Id="rId12" Type="http://schemas.openxmlformats.org/officeDocument/2006/relationships/hyperlink" Target="mailto:ElAYuzhakova@giredmet.ru" TargetMode="External"/><Relationship Id="rId17" Type="http://schemas.openxmlformats.org/officeDocument/2006/relationships/image" Target="media/image2.jpeg"/><Relationship Id="rId25" Type="http://schemas.openxmlformats.org/officeDocument/2006/relationships/image" Target="media/image9.jpeg"/><Relationship Id="rId2" Type="http://schemas.microsoft.com/office/2007/relationships/stylesWithEffects" Target="stylesWithEffects.xml"/><Relationship Id="rId16" Type="http://schemas.openxmlformats.org/officeDocument/2006/relationships/image" Target="media/image1.jpeg"/><Relationship Id="rId20" Type="http://schemas.openxmlformats.org/officeDocument/2006/relationships/image" Target="media/image5.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yperlink" Target="mailto:AAGasanov@giredmet.ru" TargetMode="External"/><Relationship Id="rId24" Type="http://schemas.openxmlformats.org/officeDocument/2006/relationships/image" Target="media/image8.jpeg"/><Relationship Id="rId5" Type="http://schemas.openxmlformats.org/officeDocument/2006/relationships/footnotes" Target="footnotes.xml"/><Relationship Id="rId15" Type="http://schemas.openxmlformats.org/officeDocument/2006/relationships/hyperlink" Target="mailto:nvalexeev@yandex.ru" TargetMode="Externa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hyperlink" Target="mailto:VlViIvanov@giredmet.ru" TargetMode="External"/><Relationship Id="rId19"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hyperlink" Target="mailto:VEKartsev@giredmet.ru" TargetMode="External"/><Relationship Id="rId14" Type="http://schemas.openxmlformats.org/officeDocument/2006/relationships/hyperlink" Target="mailto:fadeevandrei@gmail.com" TargetMode="External"/><Relationship Id="rId22" Type="http://schemas.openxmlformats.org/officeDocument/2006/relationships/image" Target="media/image6.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50</TotalTime>
  <Pages>15</Pages>
  <Words>2439</Words>
  <Characters>18299</Characters>
  <Application>Microsoft Office Word</Application>
  <DocSecurity>0</DocSecurity>
  <Lines>438</Lines>
  <Paragraphs>122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20654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Alexandra Zakrzhevskaya</dc:creator>
  <cp:keywords/>
  <dc:description/>
  <cp:lastModifiedBy>Маргарита Сергеевна Закржевская</cp:lastModifiedBy>
  <cp:revision>10</cp:revision>
  <dcterms:created xsi:type="dcterms:W3CDTF">2016-03-19T13:27:00Z</dcterms:created>
  <dcterms:modified xsi:type="dcterms:W3CDTF">2016-03-21T06:03:00Z</dcterms:modified>
</cp:coreProperties>
</file>